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77DBB" w14:textId="61FB73A3" w:rsidR="00F57D94" w:rsidRPr="00F57D94" w:rsidRDefault="00F57D94" w:rsidP="00F57D94">
      <w:bookmarkStart w:id="0" w:name="_Hlk199773950"/>
      <w:bookmarkEnd w:id="0"/>
      <w:r w:rsidRPr="00F57D94">
        <w:rPr>
          <w:b/>
          <w:bCs/>
        </w:rPr>
        <w:t>NROTC Unit Supply Binder – Tab 3-1</w:t>
      </w:r>
      <w:r w:rsidR="00450E61">
        <w:rPr>
          <w:b/>
          <w:bCs/>
        </w:rPr>
        <w:t>b</w:t>
      </w:r>
    </w:p>
    <w:p w14:paraId="27DF6326" w14:textId="12D7C9E2" w:rsidR="00F57D94" w:rsidRPr="00F57D94" w:rsidRDefault="00F57D94" w:rsidP="00F57D94">
      <w:r w:rsidRPr="00F57D94">
        <w:rPr>
          <w:b/>
          <w:bCs/>
        </w:rPr>
        <w:t>Date:</w:t>
      </w:r>
      <w:r w:rsidRPr="00F57D94">
        <w:t xml:space="preserve"> </w:t>
      </w:r>
      <w:r w:rsidR="00C9122A">
        <w:t>June</w:t>
      </w:r>
      <w:r w:rsidRPr="00F57D94">
        <w:t xml:space="preserve"> 2025</w:t>
      </w:r>
    </w:p>
    <w:p w14:paraId="30373010" w14:textId="633C058F" w:rsidR="008E21F7" w:rsidRPr="008E21F7" w:rsidRDefault="00F57D94" w:rsidP="008E21F7">
      <w:pPr>
        <w:rPr>
          <w:b/>
          <w:bCs/>
        </w:rPr>
      </w:pPr>
      <w:r w:rsidRPr="00F57D94">
        <w:rPr>
          <w:b/>
          <w:bCs/>
        </w:rPr>
        <w:t xml:space="preserve">SUBJECT: Government Purchase Card (GPC): </w:t>
      </w:r>
      <w:r w:rsidR="00ED0B44">
        <w:rPr>
          <w:b/>
          <w:bCs/>
        </w:rPr>
        <w:t xml:space="preserve">Unit </w:t>
      </w:r>
      <w:r w:rsidR="008E21F7" w:rsidRPr="008E21F7">
        <w:rPr>
          <w:b/>
          <w:bCs/>
        </w:rPr>
        <w:t xml:space="preserve">A/OPC Creating PIEE/JAM Nomination and Appointment for </w:t>
      </w:r>
      <w:r w:rsidR="004517E6">
        <w:rPr>
          <w:b/>
          <w:bCs/>
        </w:rPr>
        <w:t xml:space="preserve">Unit </w:t>
      </w:r>
      <w:r w:rsidR="008E21F7">
        <w:rPr>
          <w:b/>
          <w:bCs/>
        </w:rPr>
        <w:t>App</w:t>
      </w:r>
      <w:r w:rsidR="000C1D78">
        <w:rPr>
          <w:b/>
          <w:bCs/>
        </w:rPr>
        <w:t>roving Official (AO) / Certifying Officer (CO)</w:t>
      </w:r>
    </w:p>
    <w:p w14:paraId="476D57B8" w14:textId="503BA310" w:rsidR="00F57D94" w:rsidRPr="00F57D94" w:rsidRDefault="00F57D94" w:rsidP="00F57D94">
      <w:r w:rsidRPr="00F57D94">
        <w:rPr>
          <w:b/>
          <w:bCs/>
        </w:rPr>
        <w:t>1. PURPOSE</w:t>
      </w:r>
    </w:p>
    <w:p w14:paraId="48CB08BB" w14:textId="3B85EB88" w:rsidR="00F57D94" w:rsidRPr="00F57D94" w:rsidRDefault="00F57D94" w:rsidP="00F57D94">
      <w:r w:rsidRPr="00F57D94">
        <w:t>This document provides guidance to NROTC Unit Agency/Organization Program Coordinators (A/OPCs) on the required registration</w:t>
      </w:r>
      <w:r w:rsidR="00BC518E">
        <w:t>, nomination</w:t>
      </w:r>
      <w:r w:rsidR="002A3BDF">
        <w:t>,</w:t>
      </w:r>
      <w:r w:rsidRPr="00F57D94">
        <w:t xml:space="preserve"> and appointment processes within the Procurement Integrated Enterprise Environment (PIEE) and the Joint Appointment Module (JAM) to enable user access to US Bank Access Online for Government Purchase Card (GPC) </w:t>
      </w:r>
      <w:r w:rsidR="00E10950">
        <w:t>participants</w:t>
      </w:r>
      <w:r w:rsidRPr="00F57D94">
        <w:t>.</w:t>
      </w:r>
    </w:p>
    <w:p w14:paraId="301AD470" w14:textId="77777777" w:rsidR="00F57D94" w:rsidRPr="00F57D94" w:rsidRDefault="00F57D94" w:rsidP="00F57D94">
      <w:r w:rsidRPr="00F57D94">
        <w:rPr>
          <w:b/>
          <w:bCs/>
        </w:rPr>
        <w:t>2. OVERVIEW</w:t>
      </w:r>
    </w:p>
    <w:p w14:paraId="105492C0" w14:textId="40535F4D" w:rsidR="00F57D94" w:rsidRPr="00F57D94" w:rsidRDefault="00F57D94" w:rsidP="00F57D94">
      <w:r w:rsidRPr="00F57D94">
        <w:t xml:space="preserve">Access to the GPC </w:t>
      </w:r>
      <w:r w:rsidR="008F6579">
        <w:t xml:space="preserve">US Bank Access Online </w:t>
      </w:r>
      <w:r w:rsidRPr="00F57D94">
        <w:t>program requires the following steps:</w:t>
      </w:r>
    </w:p>
    <w:p w14:paraId="178E7CDC" w14:textId="50B17424" w:rsidR="00F57D94" w:rsidRPr="00F57D94" w:rsidRDefault="00F57D94" w:rsidP="00F57D94">
      <w:pPr>
        <w:numPr>
          <w:ilvl w:val="0"/>
          <w:numId w:val="1"/>
        </w:numPr>
      </w:pPr>
      <w:r w:rsidRPr="00F57D94">
        <w:rPr>
          <w:b/>
          <w:bCs/>
        </w:rPr>
        <w:t>Training Verification:</w:t>
      </w:r>
      <w:r w:rsidRPr="00F57D94">
        <w:t> </w:t>
      </w:r>
      <w:r w:rsidR="00254F85">
        <w:t>T</w:t>
      </w:r>
      <w:r w:rsidRPr="00F57D94">
        <w:t xml:space="preserve">he </w:t>
      </w:r>
      <w:r w:rsidR="00160F11">
        <w:t xml:space="preserve">Unit </w:t>
      </w:r>
      <w:r w:rsidRPr="00F57D94">
        <w:t>A/OPC must verify that all GPC program participants (including themselves) have completed the required training courses based on their role.</w:t>
      </w:r>
      <w:r w:rsidR="00FE595D">
        <w:t xml:space="preserve"> See Tab 3-1</w:t>
      </w:r>
      <w:r w:rsidR="00766157">
        <w:t>.</w:t>
      </w:r>
    </w:p>
    <w:p w14:paraId="5058C4BC" w14:textId="71A7A9EA" w:rsidR="00F57D94" w:rsidRPr="00F57D94" w:rsidRDefault="00F57D94" w:rsidP="00F57D94">
      <w:pPr>
        <w:numPr>
          <w:ilvl w:val="0"/>
          <w:numId w:val="1"/>
        </w:numPr>
      </w:pPr>
      <w:r w:rsidRPr="00F57D94">
        <w:rPr>
          <w:b/>
          <w:bCs/>
        </w:rPr>
        <w:t xml:space="preserve">PIEE/JAM </w:t>
      </w:r>
      <w:r w:rsidR="00C60988">
        <w:rPr>
          <w:b/>
          <w:bCs/>
        </w:rPr>
        <w:t>Nomination/</w:t>
      </w:r>
      <w:r w:rsidRPr="00F57D94">
        <w:rPr>
          <w:b/>
          <w:bCs/>
        </w:rPr>
        <w:t>Appointments:</w:t>
      </w:r>
      <w:r w:rsidRPr="00F57D94">
        <w:t xml:space="preserve"> The </w:t>
      </w:r>
      <w:r w:rsidR="00160F11">
        <w:t xml:space="preserve">Unit </w:t>
      </w:r>
      <w:r w:rsidRPr="00F57D94">
        <w:t>A/OPC must first complete their own PIEE/JAM appointment. Subsequently, they must initiate and manage PIEE</w:t>
      </w:r>
      <w:r w:rsidR="00EB46A6">
        <w:t xml:space="preserve"> nominations and </w:t>
      </w:r>
      <w:r w:rsidRPr="00F57D94">
        <w:t>JAM appointments for the Unit's Approving Official (AO), Certifying Officer (CO), and all Cardholders/Checkwriters (CH/CWs).</w:t>
      </w:r>
    </w:p>
    <w:p w14:paraId="78803EB4" w14:textId="67FEE893" w:rsidR="00F57D94" w:rsidRDefault="00F57D94" w:rsidP="00F57D94">
      <w:pPr>
        <w:numPr>
          <w:ilvl w:val="0"/>
          <w:numId w:val="1"/>
        </w:numPr>
      </w:pPr>
      <w:r w:rsidRPr="00F57D94">
        <w:rPr>
          <w:b/>
          <w:bCs/>
        </w:rPr>
        <w:t>US Bank Access Online:</w:t>
      </w:r>
      <w:r w:rsidRPr="00F57D94">
        <w:t> </w:t>
      </w:r>
      <w:r w:rsidR="006371FB" w:rsidRPr="006371FB">
        <w:t>Completion of participant training is required before PIEE/JAM appointment approval and before submitting access requests to US Bank Access Online.</w:t>
      </w:r>
    </w:p>
    <w:p w14:paraId="681634BF" w14:textId="77777777" w:rsidR="00253AC5" w:rsidRDefault="00311589" w:rsidP="00AA506F">
      <w:pPr>
        <w:keepNext/>
        <w:spacing w:after="0"/>
      </w:pPr>
      <w:r w:rsidRPr="00311589">
        <w:rPr>
          <w:noProof/>
        </w:rPr>
        <w:drawing>
          <wp:inline distT="0" distB="0" distL="0" distR="0" wp14:anchorId="6083372D" wp14:editId="3C48232E">
            <wp:extent cx="5829300" cy="1085850"/>
            <wp:effectExtent l="0" t="0" r="0" b="0"/>
            <wp:docPr id="1943503906"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03906" name="Picture 1" descr="Diagram&#10;&#10;AI-generated content may be incorrect."/>
                    <pic:cNvPicPr/>
                  </pic:nvPicPr>
                  <pic:blipFill>
                    <a:blip r:embed="rId5"/>
                    <a:stretch>
                      <a:fillRect/>
                    </a:stretch>
                  </pic:blipFill>
                  <pic:spPr>
                    <a:xfrm>
                      <a:off x="0" y="0"/>
                      <a:ext cx="5829300" cy="1085850"/>
                    </a:xfrm>
                    <a:prstGeom prst="rect">
                      <a:avLst/>
                    </a:prstGeom>
                  </pic:spPr>
                </pic:pic>
              </a:graphicData>
            </a:graphic>
          </wp:inline>
        </w:drawing>
      </w:r>
    </w:p>
    <w:p w14:paraId="78F732AD" w14:textId="174BE791" w:rsidR="003927E7" w:rsidRPr="009B37FE" w:rsidRDefault="00253AC5" w:rsidP="00253AC5">
      <w:pPr>
        <w:pStyle w:val="Caption"/>
        <w:rPr>
          <w:color w:val="215E99" w:themeColor="text2" w:themeTint="BF"/>
          <w:sz w:val="20"/>
          <w:szCs w:val="20"/>
        </w:rPr>
      </w:pPr>
      <w:r w:rsidRPr="009B37FE">
        <w:rPr>
          <w:color w:val="215E99" w:themeColor="text2" w:themeTint="BF"/>
          <w:sz w:val="20"/>
          <w:szCs w:val="20"/>
        </w:rPr>
        <w:t>Figure 2.</w:t>
      </w:r>
      <w:r w:rsidR="000659CD" w:rsidRPr="009B37FE">
        <w:rPr>
          <w:color w:val="215E99" w:themeColor="text2" w:themeTint="BF"/>
          <w:sz w:val="20"/>
          <w:szCs w:val="20"/>
        </w:rPr>
        <w:t>1.</w:t>
      </w:r>
      <w:r w:rsidRPr="009B37FE">
        <w:rPr>
          <w:color w:val="215E99" w:themeColor="text2" w:themeTint="BF"/>
          <w:sz w:val="20"/>
          <w:szCs w:val="20"/>
        </w:rPr>
        <w:t xml:space="preserve"> </w:t>
      </w:r>
      <w:r w:rsidR="000659CD" w:rsidRPr="009B37FE">
        <w:rPr>
          <w:color w:val="215E99" w:themeColor="text2" w:themeTint="BF"/>
          <w:sz w:val="20"/>
          <w:szCs w:val="20"/>
        </w:rPr>
        <w:t xml:space="preserve">GPC Training, </w:t>
      </w:r>
      <w:r w:rsidR="00D12A54" w:rsidRPr="009B37FE">
        <w:rPr>
          <w:color w:val="215E99" w:themeColor="text2" w:themeTint="BF"/>
          <w:sz w:val="20"/>
          <w:szCs w:val="20"/>
        </w:rPr>
        <w:t xml:space="preserve">PIEE/JAM, and US Bank Access flowchart. </w:t>
      </w:r>
    </w:p>
    <w:p w14:paraId="46474918" w14:textId="691ACC47" w:rsidR="002943F8" w:rsidRDefault="00F57D94" w:rsidP="00097B77">
      <w:pPr>
        <w:rPr>
          <w:b/>
          <w:bCs/>
        </w:rPr>
      </w:pPr>
      <w:r w:rsidRPr="00F57D94">
        <w:rPr>
          <w:b/>
          <w:bCs/>
        </w:rPr>
        <w:t xml:space="preserve">3. </w:t>
      </w:r>
      <w:r w:rsidR="00175B4B">
        <w:rPr>
          <w:b/>
          <w:bCs/>
        </w:rPr>
        <w:t>ACTION REQUIRED</w:t>
      </w:r>
      <w:r w:rsidR="00F613E2">
        <w:rPr>
          <w:b/>
          <w:bCs/>
        </w:rPr>
        <w:t xml:space="preserve"> - </w:t>
      </w:r>
      <w:r w:rsidR="00097B77" w:rsidRPr="00097B77">
        <w:rPr>
          <w:b/>
          <w:bCs/>
        </w:rPr>
        <w:t xml:space="preserve">A/OPC </w:t>
      </w:r>
      <w:r w:rsidR="000101B3">
        <w:rPr>
          <w:b/>
          <w:bCs/>
        </w:rPr>
        <w:t xml:space="preserve">GPC </w:t>
      </w:r>
      <w:r w:rsidR="00443D75">
        <w:rPr>
          <w:b/>
          <w:bCs/>
        </w:rPr>
        <w:t>N</w:t>
      </w:r>
      <w:r w:rsidR="00692839">
        <w:rPr>
          <w:b/>
          <w:bCs/>
        </w:rPr>
        <w:t xml:space="preserve">OMINATING THE </w:t>
      </w:r>
      <w:bookmarkStart w:id="1" w:name="_Hlk200373585"/>
      <w:r w:rsidR="00692839">
        <w:rPr>
          <w:b/>
          <w:bCs/>
        </w:rPr>
        <w:t>UNIT</w:t>
      </w:r>
      <w:r w:rsidR="00B90595" w:rsidRPr="00097B77">
        <w:rPr>
          <w:b/>
          <w:bCs/>
        </w:rPr>
        <w:t xml:space="preserve"> A</w:t>
      </w:r>
      <w:r w:rsidR="00692839">
        <w:rPr>
          <w:b/>
          <w:bCs/>
        </w:rPr>
        <w:t>PP</w:t>
      </w:r>
      <w:r w:rsidR="00F644B6">
        <w:rPr>
          <w:b/>
          <w:bCs/>
        </w:rPr>
        <w:t xml:space="preserve">ROVING OFFICIAL </w:t>
      </w:r>
      <w:r w:rsidR="00B90595" w:rsidRPr="00097B77">
        <w:rPr>
          <w:b/>
          <w:bCs/>
        </w:rPr>
        <w:t>(AO) / C</w:t>
      </w:r>
      <w:r w:rsidR="00F644B6">
        <w:rPr>
          <w:b/>
          <w:bCs/>
        </w:rPr>
        <w:t xml:space="preserve">ERTIFYING </w:t>
      </w:r>
      <w:r w:rsidR="009F3CA6">
        <w:rPr>
          <w:b/>
          <w:bCs/>
        </w:rPr>
        <w:t xml:space="preserve">OFFICER </w:t>
      </w:r>
      <w:r w:rsidR="00B90595" w:rsidRPr="00097B77">
        <w:rPr>
          <w:b/>
          <w:bCs/>
        </w:rPr>
        <w:t xml:space="preserve">(CO) </w:t>
      </w:r>
      <w:bookmarkEnd w:id="1"/>
      <w:r w:rsidR="009F3CA6">
        <w:rPr>
          <w:b/>
          <w:bCs/>
        </w:rPr>
        <w:t>IN</w:t>
      </w:r>
      <w:r w:rsidR="00443D75">
        <w:rPr>
          <w:b/>
          <w:bCs/>
        </w:rPr>
        <w:t xml:space="preserve"> </w:t>
      </w:r>
      <w:r w:rsidR="003D7EB8" w:rsidRPr="003D7EB8">
        <w:rPr>
          <w:b/>
          <w:bCs/>
        </w:rPr>
        <w:t>PIEE</w:t>
      </w:r>
    </w:p>
    <w:p w14:paraId="4E4C5C8E" w14:textId="20AACB4A" w:rsidR="00FC2706" w:rsidRDefault="00691672" w:rsidP="001A1AC2">
      <w:pPr>
        <w:numPr>
          <w:ilvl w:val="0"/>
          <w:numId w:val="4"/>
        </w:numPr>
      </w:pPr>
      <w:r>
        <w:t>The A/OPC must c</w:t>
      </w:r>
      <w:r w:rsidR="008316AC">
        <w:t>reate</w:t>
      </w:r>
      <w:r w:rsidR="00FC2706" w:rsidRPr="00F57D94">
        <w:t xml:space="preserve"> the A</w:t>
      </w:r>
      <w:r w:rsidR="005A295B">
        <w:t>O/CO</w:t>
      </w:r>
      <w:r w:rsidR="00FC2706" w:rsidRPr="00F57D94">
        <w:t xml:space="preserve"> </w:t>
      </w:r>
      <w:r w:rsidR="00962050">
        <w:t xml:space="preserve">nomination </w:t>
      </w:r>
      <w:r w:rsidR="00FC2706" w:rsidRPr="00F57D94">
        <w:t>from the PIEE site.</w:t>
      </w:r>
    </w:p>
    <w:p w14:paraId="01388413" w14:textId="628799C9" w:rsidR="00FC2706" w:rsidRDefault="00FC2706" w:rsidP="00FC2706">
      <w:pPr>
        <w:rPr>
          <w:b/>
          <w:bCs/>
        </w:rPr>
      </w:pPr>
      <w:r w:rsidRPr="00344440">
        <w:rPr>
          <w:b/>
          <w:bCs/>
        </w:rPr>
        <w:lastRenderedPageBreak/>
        <w:t>Note:</w:t>
      </w:r>
      <w:r w:rsidRPr="00F57D94">
        <w:t xml:space="preserve"> Complete the PIEE access and JAM Letter of Delegation process within 30 days to avoid role archiving. If the nomination exceeds 6 days, the role could expire and require you to begin the process again.</w:t>
      </w:r>
    </w:p>
    <w:p w14:paraId="7FE7FF5F" w14:textId="77777777" w:rsidR="009D11C1" w:rsidRDefault="0068610E" w:rsidP="009D11C1">
      <w:pPr>
        <w:keepNext/>
        <w:spacing w:after="0"/>
      </w:pPr>
      <w:r w:rsidRPr="0068610E">
        <w:rPr>
          <w:b/>
          <w:bCs/>
          <w:noProof/>
        </w:rPr>
        <w:drawing>
          <wp:inline distT="0" distB="0" distL="0" distR="0" wp14:anchorId="1487AD81" wp14:editId="4D3CFADC">
            <wp:extent cx="5829300" cy="2826966"/>
            <wp:effectExtent l="0" t="0" r="0" b="0"/>
            <wp:docPr id="675472556"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2556" name="Picture 1" descr="Timeline&#10;&#10;AI-generated content may be incorrect."/>
                    <pic:cNvPicPr/>
                  </pic:nvPicPr>
                  <pic:blipFill>
                    <a:blip r:embed="rId6"/>
                    <a:stretch>
                      <a:fillRect/>
                    </a:stretch>
                  </pic:blipFill>
                  <pic:spPr>
                    <a:xfrm>
                      <a:off x="0" y="0"/>
                      <a:ext cx="5841132" cy="2832704"/>
                    </a:xfrm>
                    <a:prstGeom prst="rect">
                      <a:avLst/>
                    </a:prstGeom>
                  </pic:spPr>
                </pic:pic>
              </a:graphicData>
            </a:graphic>
          </wp:inline>
        </w:drawing>
      </w:r>
    </w:p>
    <w:p w14:paraId="107459C8" w14:textId="74FFC6BF" w:rsidR="004A06A8" w:rsidRPr="00F4339D" w:rsidRDefault="009D11C1" w:rsidP="009D11C1">
      <w:pPr>
        <w:pStyle w:val="Caption"/>
        <w:rPr>
          <w:b/>
          <w:bCs/>
          <w:color w:val="215E99" w:themeColor="text2" w:themeTint="BF"/>
          <w:sz w:val="20"/>
          <w:szCs w:val="20"/>
        </w:rPr>
      </w:pPr>
      <w:r w:rsidRPr="00F4339D">
        <w:rPr>
          <w:color w:val="215E99" w:themeColor="text2" w:themeTint="BF"/>
          <w:sz w:val="20"/>
          <w:szCs w:val="20"/>
        </w:rPr>
        <w:t xml:space="preserve">Figure 3.1. PIEE/JAM GPC participant </w:t>
      </w:r>
      <w:r w:rsidR="001051BA" w:rsidRPr="00F4339D">
        <w:rPr>
          <w:color w:val="215E99" w:themeColor="text2" w:themeTint="BF"/>
          <w:sz w:val="20"/>
          <w:szCs w:val="20"/>
        </w:rPr>
        <w:t>appointment workflow.</w:t>
      </w:r>
    </w:p>
    <w:p w14:paraId="7B112E14" w14:textId="441BC17E" w:rsidR="007E3D34" w:rsidRDefault="002943F8" w:rsidP="00097B77">
      <w:pPr>
        <w:rPr>
          <w:b/>
          <w:bCs/>
        </w:rPr>
      </w:pPr>
      <w:bookmarkStart w:id="2" w:name="_Hlk200370760"/>
      <w:r>
        <w:rPr>
          <w:b/>
          <w:bCs/>
        </w:rPr>
        <w:t xml:space="preserve">3.1 </w:t>
      </w:r>
      <w:r w:rsidR="008B0A4B">
        <w:rPr>
          <w:b/>
          <w:bCs/>
        </w:rPr>
        <w:t>Nominating</w:t>
      </w:r>
      <w:r w:rsidR="00097B77" w:rsidRPr="00097B77">
        <w:rPr>
          <w:b/>
          <w:bCs/>
        </w:rPr>
        <w:t xml:space="preserve"> the Unit Approving Official (AO) / C</w:t>
      </w:r>
      <w:r w:rsidR="008B0A4B">
        <w:rPr>
          <w:b/>
          <w:bCs/>
        </w:rPr>
        <w:t>ertifying</w:t>
      </w:r>
      <w:r w:rsidR="00097B77" w:rsidRPr="00097B77">
        <w:rPr>
          <w:b/>
          <w:bCs/>
        </w:rPr>
        <w:t xml:space="preserve"> O</w:t>
      </w:r>
      <w:r w:rsidR="008B0A4B">
        <w:rPr>
          <w:b/>
          <w:bCs/>
        </w:rPr>
        <w:t>fficer</w:t>
      </w:r>
      <w:r w:rsidR="00097B77" w:rsidRPr="00097B77">
        <w:rPr>
          <w:b/>
          <w:bCs/>
        </w:rPr>
        <w:t xml:space="preserve"> (CO)</w:t>
      </w:r>
      <w:r w:rsidR="00691672">
        <w:rPr>
          <w:b/>
          <w:bCs/>
        </w:rPr>
        <w:t>:</w:t>
      </w:r>
      <w:r w:rsidR="00097B77" w:rsidRPr="00097B77">
        <w:rPr>
          <w:b/>
          <w:bCs/>
        </w:rPr>
        <w:t xml:space="preserve"> </w:t>
      </w:r>
    </w:p>
    <w:bookmarkEnd w:id="2"/>
    <w:p w14:paraId="23314F03" w14:textId="77777777" w:rsidR="000B19A8" w:rsidRDefault="005A553E" w:rsidP="000B19A8">
      <w:pPr>
        <w:keepNext/>
        <w:spacing w:after="0"/>
      </w:pPr>
      <w:r w:rsidRPr="005A553E">
        <w:rPr>
          <w:b/>
          <w:bCs/>
          <w:noProof/>
        </w:rPr>
        <w:drawing>
          <wp:inline distT="0" distB="0" distL="0" distR="0" wp14:anchorId="5E9C52A5" wp14:editId="5DC70657">
            <wp:extent cx="5829300" cy="937997"/>
            <wp:effectExtent l="0" t="0" r="0" b="0"/>
            <wp:docPr id="1201451344"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51344" name="Picture 1" descr="Timeline&#10;&#10;AI-generated content may be incorrect."/>
                    <pic:cNvPicPr/>
                  </pic:nvPicPr>
                  <pic:blipFill>
                    <a:blip r:embed="rId7"/>
                    <a:stretch>
                      <a:fillRect/>
                    </a:stretch>
                  </pic:blipFill>
                  <pic:spPr>
                    <a:xfrm>
                      <a:off x="0" y="0"/>
                      <a:ext cx="5843527" cy="940286"/>
                    </a:xfrm>
                    <a:prstGeom prst="rect">
                      <a:avLst/>
                    </a:prstGeom>
                  </pic:spPr>
                </pic:pic>
              </a:graphicData>
            </a:graphic>
          </wp:inline>
        </w:drawing>
      </w:r>
    </w:p>
    <w:p w14:paraId="6138864D" w14:textId="4E5E90EF" w:rsidR="008550DD" w:rsidRPr="00C102D6" w:rsidRDefault="000B19A8" w:rsidP="000B19A8">
      <w:pPr>
        <w:pStyle w:val="Caption"/>
        <w:rPr>
          <w:b/>
          <w:bCs/>
          <w:color w:val="215E99" w:themeColor="text2" w:themeTint="BF"/>
          <w:sz w:val="20"/>
          <w:szCs w:val="20"/>
        </w:rPr>
      </w:pPr>
      <w:r w:rsidRPr="00C102D6">
        <w:rPr>
          <w:color w:val="215E99" w:themeColor="text2" w:themeTint="BF"/>
          <w:sz w:val="20"/>
          <w:szCs w:val="20"/>
        </w:rPr>
        <w:t xml:space="preserve">Figure 3.2. PIEE/JAM AO/CO appointment </w:t>
      </w:r>
      <w:r w:rsidR="00CE18B8" w:rsidRPr="00C102D6">
        <w:rPr>
          <w:color w:val="215E99" w:themeColor="text2" w:themeTint="BF"/>
          <w:sz w:val="20"/>
          <w:szCs w:val="20"/>
        </w:rPr>
        <w:t>workflow</w:t>
      </w:r>
      <w:r w:rsidR="00C264D0" w:rsidRPr="00C102D6">
        <w:rPr>
          <w:color w:val="215E99" w:themeColor="text2" w:themeTint="BF"/>
          <w:sz w:val="20"/>
          <w:szCs w:val="20"/>
        </w:rPr>
        <w:t xml:space="preserve">: </w:t>
      </w:r>
      <w:r w:rsidR="001150C1">
        <w:rPr>
          <w:color w:val="215E99" w:themeColor="text2" w:themeTint="BF"/>
          <w:sz w:val="20"/>
          <w:szCs w:val="20"/>
        </w:rPr>
        <w:t>N</w:t>
      </w:r>
      <w:r w:rsidR="00C264D0" w:rsidRPr="00C102D6">
        <w:rPr>
          <w:color w:val="215E99" w:themeColor="text2" w:themeTint="BF"/>
          <w:sz w:val="20"/>
          <w:szCs w:val="20"/>
        </w:rPr>
        <w:t>omination</w:t>
      </w:r>
      <w:r w:rsidR="00C102D6">
        <w:rPr>
          <w:color w:val="215E99" w:themeColor="text2" w:themeTint="BF"/>
          <w:sz w:val="20"/>
          <w:szCs w:val="20"/>
        </w:rPr>
        <w:t>.</w:t>
      </w:r>
    </w:p>
    <w:p w14:paraId="1B012232" w14:textId="20CC8475" w:rsidR="00C74B5B" w:rsidRDefault="001B330A" w:rsidP="005E40B0">
      <w:r w:rsidRPr="001B330A">
        <w:rPr>
          <w:b/>
          <w:bCs/>
        </w:rPr>
        <w:t>N</w:t>
      </w:r>
      <w:r w:rsidR="00B81A89">
        <w:rPr>
          <w:b/>
          <w:bCs/>
        </w:rPr>
        <w:t>ote</w:t>
      </w:r>
      <w:r w:rsidRPr="001B330A">
        <w:rPr>
          <w:b/>
          <w:bCs/>
        </w:rPr>
        <w:t>:</w:t>
      </w:r>
      <w:r>
        <w:t xml:space="preserve"> </w:t>
      </w:r>
      <w:r w:rsidR="005A4E95" w:rsidRPr="005A4E95">
        <w:t xml:space="preserve">A/BO appointments start with the nomination by </w:t>
      </w:r>
      <w:r w:rsidR="005A4E95">
        <w:t>the HL5</w:t>
      </w:r>
      <w:r w:rsidR="00C74B5B">
        <w:t xml:space="preserve"> (unit) </w:t>
      </w:r>
      <w:r w:rsidR="005A4E95" w:rsidRPr="005A4E95">
        <w:t>A/OPC.</w:t>
      </w:r>
      <w:r>
        <w:t xml:space="preserve"> </w:t>
      </w:r>
      <w:r w:rsidR="00B13316" w:rsidRPr="00B13316">
        <w:t xml:space="preserve">New or existing PIEE users will get an error if they try to register for </w:t>
      </w:r>
      <w:r w:rsidR="00D36BF6">
        <w:t>the</w:t>
      </w:r>
      <w:r w:rsidR="00B13316" w:rsidRPr="00B13316">
        <w:t xml:space="preserve"> AO</w:t>
      </w:r>
      <w:r w:rsidR="00D36BF6">
        <w:t>/CO</w:t>
      </w:r>
      <w:r w:rsidR="00B13316" w:rsidRPr="00B13316">
        <w:t xml:space="preserve"> role</w:t>
      </w:r>
      <w:r w:rsidR="00B13316">
        <w:t xml:space="preserve"> </w:t>
      </w:r>
      <w:r w:rsidR="00B13316" w:rsidRPr="00B13316">
        <w:t>without a nomination</w:t>
      </w:r>
      <w:r w:rsidR="004D0553">
        <w:t>.</w:t>
      </w:r>
    </w:p>
    <w:p w14:paraId="33C263BD" w14:textId="77777777" w:rsidR="00585CA4" w:rsidRDefault="00585CA4" w:rsidP="001A1AC2">
      <w:pPr>
        <w:numPr>
          <w:ilvl w:val="0"/>
          <w:numId w:val="2"/>
        </w:numPr>
      </w:pPr>
      <w:r>
        <w:t xml:space="preserve">After launching </w:t>
      </w:r>
      <w:r w:rsidRPr="007564C3">
        <w:t xml:space="preserve">PIEE </w:t>
      </w:r>
      <w:r w:rsidRPr="00F57D94">
        <w:t xml:space="preserve">at </w:t>
      </w:r>
      <w:hyperlink r:id="rId8" w:tgtFrame="_blank" w:history="1">
        <w:r w:rsidRPr="00F57D94">
          <w:rPr>
            <w:rStyle w:val="Hyperlink"/>
          </w:rPr>
          <w:t>https://piee.eb.mil/</w:t>
        </w:r>
      </w:hyperlink>
    </w:p>
    <w:p w14:paraId="43791184" w14:textId="77777777" w:rsidR="00585CA4" w:rsidRPr="00F57D94" w:rsidRDefault="00585CA4" w:rsidP="001A1AC2">
      <w:pPr>
        <w:numPr>
          <w:ilvl w:val="0"/>
          <w:numId w:val="2"/>
        </w:numPr>
      </w:pPr>
      <w:bookmarkStart w:id="3" w:name="_Hlk200118677"/>
      <w:bookmarkStart w:id="4" w:name="_Hlk200118696"/>
      <w:r w:rsidRPr="00F57D94">
        <w:t>Complete the following:</w:t>
      </w:r>
    </w:p>
    <w:p w14:paraId="16A1D637" w14:textId="6326A38F" w:rsidR="00585CA4" w:rsidRPr="00F57D94" w:rsidRDefault="00585CA4" w:rsidP="001A1AC2">
      <w:pPr>
        <w:numPr>
          <w:ilvl w:val="1"/>
          <w:numId w:val="3"/>
        </w:numPr>
      </w:pPr>
      <w:r>
        <w:t>Select  “</w:t>
      </w:r>
      <w:r w:rsidR="00DE4FBF" w:rsidRPr="00F57D94">
        <w:t>GPC Nominations”</w:t>
      </w:r>
      <w:r>
        <w:t xml:space="preserve"> </w:t>
      </w:r>
      <w:bookmarkEnd w:id="3"/>
      <w:r w:rsidR="0094285E" w:rsidRPr="0094285E">
        <w:rPr>
          <w:noProof/>
        </w:rPr>
        <w:drawing>
          <wp:inline distT="0" distB="0" distL="0" distR="0" wp14:anchorId="5D17F663" wp14:editId="7B54113F">
            <wp:extent cx="971600" cy="171459"/>
            <wp:effectExtent l="0" t="0" r="0" b="0"/>
            <wp:docPr id="96100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04935" name=""/>
                    <pic:cNvPicPr/>
                  </pic:nvPicPr>
                  <pic:blipFill>
                    <a:blip r:embed="rId9"/>
                    <a:stretch>
                      <a:fillRect/>
                    </a:stretch>
                  </pic:blipFill>
                  <pic:spPr>
                    <a:xfrm>
                      <a:off x="0" y="0"/>
                      <a:ext cx="971600" cy="171459"/>
                    </a:xfrm>
                    <a:prstGeom prst="rect">
                      <a:avLst/>
                    </a:prstGeom>
                  </pic:spPr>
                </pic:pic>
              </a:graphicData>
            </a:graphic>
          </wp:inline>
        </w:drawing>
      </w:r>
    </w:p>
    <w:p w14:paraId="59A3A69D" w14:textId="42D84CB2" w:rsidR="00585CA4" w:rsidRPr="00F57D94" w:rsidRDefault="00585CA4" w:rsidP="001A1AC2">
      <w:pPr>
        <w:numPr>
          <w:ilvl w:val="1"/>
          <w:numId w:val="3"/>
        </w:numPr>
      </w:pPr>
      <w:r>
        <w:t xml:space="preserve">On the </w:t>
      </w:r>
      <w:r w:rsidR="004F0A47">
        <w:t>dropdown menu</w:t>
      </w:r>
      <w:r>
        <w:t>, select “</w:t>
      </w:r>
      <w:r w:rsidR="004F0A47" w:rsidRPr="00F57D94">
        <w:t xml:space="preserve">Create Nomination </w:t>
      </w:r>
      <w:r w:rsidRPr="00F57D94">
        <w:t>"</w:t>
      </w:r>
      <w:r>
        <w:t xml:space="preserve"> </w:t>
      </w:r>
      <w:r w:rsidR="002A7A07" w:rsidRPr="002A7A07">
        <w:rPr>
          <w:noProof/>
        </w:rPr>
        <w:drawing>
          <wp:inline distT="0" distB="0" distL="0" distR="0" wp14:anchorId="010B5341" wp14:editId="2B2CF056">
            <wp:extent cx="806450" cy="153383"/>
            <wp:effectExtent l="0" t="0" r="0" b="0"/>
            <wp:docPr id="80351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18420" name=""/>
                    <pic:cNvPicPr/>
                  </pic:nvPicPr>
                  <pic:blipFill>
                    <a:blip r:embed="rId10"/>
                    <a:stretch>
                      <a:fillRect/>
                    </a:stretch>
                  </pic:blipFill>
                  <pic:spPr>
                    <a:xfrm>
                      <a:off x="0" y="0"/>
                      <a:ext cx="814165" cy="154850"/>
                    </a:xfrm>
                    <a:prstGeom prst="rect">
                      <a:avLst/>
                    </a:prstGeom>
                  </pic:spPr>
                </pic:pic>
              </a:graphicData>
            </a:graphic>
          </wp:inline>
        </w:drawing>
      </w:r>
    </w:p>
    <w:p w14:paraId="763BBC6F" w14:textId="77777777" w:rsidR="00585CA4" w:rsidRPr="00F57D94" w:rsidRDefault="00585CA4" w:rsidP="001A1AC2">
      <w:pPr>
        <w:numPr>
          <w:ilvl w:val="1"/>
          <w:numId w:val="3"/>
        </w:numPr>
      </w:pPr>
      <w:r>
        <w:t>On the next screen, review and select “Agree</w:t>
      </w:r>
      <w:r w:rsidRPr="00F57D94">
        <w:t>"</w:t>
      </w:r>
      <w:r>
        <w:t xml:space="preserve"> </w:t>
      </w:r>
      <w:bookmarkEnd w:id="4"/>
      <w:r w:rsidRPr="000338BC">
        <w:rPr>
          <w:noProof/>
        </w:rPr>
        <w:drawing>
          <wp:inline distT="0" distB="0" distL="0" distR="0" wp14:anchorId="1FB61FA7" wp14:editId="28E90324">
            <wp:extent cx="435610" cy="190500"/>
            <wp:effectExtent l="0" t="0" r="2540" b="0"/>
            <wp:docPr id="86133596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01559" name="Picture 1" descr="Text&#10;&#10;AI-generated content may be incorrect."/>
                    <pic:cNvPicPr/>
                  </pic:nvPicPr>
                  <pic:blipFill>
                    <a:blip r:embed="rId11"/>
                    <a:stretch>
                      <a:fillRect/>
                    </a:stretch>
                  </pic:blipFill>
                  <pic:spPr>
                    <a:xfrm>
                      <a:off x="0" y="0"/>
                      <a:ext cx="468616" cy="204934"/>
                    </a:xfrm>
                    <a:prstGeom prst="rect">
                      <a:avLst/>
                    </a:prstGeom>
                  </pic:spPr>
                </pic:pic>
              </a:graphicData>
            </a:graphic>
          </wp:inline>
        </w:drawing>
      </w:r>
    </w:p>
    <w:p w14:paraId="33C8351F" w14:textId="77777777" w:rsidR="00DD7963" w:rsidRDefault="003A7A0C" w:rsidP="001A1AC2">
      <w:pPr>
        <w:numPr>
          <w:ilvl w:val="1"/>
          <w:numId w:val="3"/>
        </w:numPr>
      </w:pPr>
      <w:r w:rsidRPr="00F57D94">
        <w:lastRenderedPageBreak/>
        <w:t>Ensure your role “Agency/Organization Program Coordinator” is noted under Nominator Role</w:t>
      </w:r>
      <w:r>
        <w:t xml:space="preserve"> </w:t>
      </w:r>
    </w:p>
    <w:p w14:paraId="4C831707" w14:textId="42CB062C" w:rsidR="008B0A4B" w:rsidRDefault="00DD7963" w:rsidP="001A1AC2">
      <w:pPr>
        <w:numPr>
          <w:ilvl w:val="1"/>
          <w:numId w:val="3"/>
        </w:numPr>
      </w:pPr>
      <w:r>
        <w:t>U</w:t>
      </w:r>
      <w:r w:rsidRPr="00DD7963">
        <w:t>nder “Nominee Email” add the AO-CO</w:t>
      </w:r>
      <w:r w:rsidR="008B0A4B">
        <w:t>’</w:t>
      </w:r>
      <w:r w:rsidRPr="00DD7963">
        <w:t>s email address. Select “NEXT.”</w:t>
      </w:r>
    </w:p>
    <w:p w14:paraId="2568EF0B" w14:textId="77777777" w:rsidR="008B0A4B" w:rsidRDefault="008B0A4B" w:rsidP="001A1AC2">
      <w:pPr>
        <w:numPr>
          <w:ilvl w:val="1"/>
          <w:numId w:val="3"/>
        </w:numPr>
      </w:pPr>
      <w:r w:rsidRPr="00F57D94">
        <w:t>If the Nominee (AO-C</w:t>
      </w:r>
      <w:r>
        <w:t>O</w:t>
      </w:r>
      <w:r w:rsidRPr="00F57D94">
        <w:t>) is registered within PIEE, their information will populate.</w:t>
      </w:r>
    </w:p>
    <w:p w14:paraId="79FF91EA" w14:textId="07E83B38" w:rsidR="008B0A4B" w:rsidRDefault="008B0A4B" w:rsidP="001A1AC2">
      <w:pPr>
        <w:numPr>
          <w:ilvl w:val="1"/>
          <w:numId w:val="3"/>
        </w:numPr>
      </w:pPr>
      <w:r w:rsidRPr="008B0A4B">
        <w:t xml:space="preserve">Nominating A/OPC will provide the details of the user’s home and role </w:t>
      </w:r>
      <w:proofErr w:type="spellStart"/>
      <w:r w:rsidRPr="008B0A4B">
        <w:t>DoDAACs</w:t>
      </w:r>
      <w:proofErr w:type="spellEnd"/>
      <w:r>
        <w:t xml:space="preserve">. </w:t>
      </w:r>
      <w:r w:rsidRPr="008B0A4B">
        <w:t>Ensure the “Nominee Location Type Code” notes DODAAC then add your units UIC in the Nominee Locat</w:t>
      </w:r>
      <w:r>
        <w:t>ion</w:t>
      </w:r>
      <w:r w:rsidRPr="008B0A4B">
        <w:t xml:space="preserve"> Code area, with an N in front of the UIC.</w:t>
      </w:r>
    </w:p>
    <w:p w14:paraId="4324A0F1" w14:textId="529FB05B" w:rsidR="008B0A4B" w:rsidRDefault="008B0A4B" w:rsidP="001A1AC2">
      <w:pPr>
        <w:numPr>
          <w:ilvl w:val="1"/>
          <w:numId w:val="3"/>
        </w:numPr>
      </w:pPr>
      <w:r>
        <w:t>R</w:t>
      </w:r>
      <w:r w:rsidRPr="008B0A4B">
        <w:t xml:space="preserve">eview and add </w:t>
      </w:r>
      <w:r>
        <w:t xml:space="preserve">any missing </w:t>
      </w:r>
      <w:r w:rsidRPr="008B0A4B">
        <w:t>training.</w:t>
      </w:r>
    </w:p>
    <w:p w14:paraId="2A547D8D" w14:textId="785D924B" w:rsidR="008B0A4B" w:rsidRDefault="008B0A4B" w:rsidP="001A1AC2">
      <w:pPr>
        <w:numPr>
          <w:ilvl w:val="1"/>
          <w:numId w:val="3"/>
        </w:numPr>
      </w:pPr>
      <w:r>
        <w:t>When</w:t>
      </w:r>
      <w:r w:rsidRPr="00F57D94">
        <w:t xml:space="preserve"> you are nominating your AO-CO, </w:t>
      </w:r>
      <w:r w:rsidRPr="008B0A4B">
        <w:rPr>
          <w:b/>
          <w:bCs/>
        </w:rPr>
        <w:t>start with their A/BO role first.</w:t>
      </w:r>
      <w:r w:rsidRPr="00F57D94">
        <w:t xml:space="preserve"> The system will ask you if the AO is also a Certifying Officer (</w:t>
      </w:r>
      <w:r w:rsidRPr="008B0A4B">
        <w:rPr>
          <w:b/>
          <w:bCs/>
        </w:rPr>
        <w:t>confirm YES</w:t>
      </w:r>
      <w:r w:rsidRPr="00F57D94">
        <w:t>)</w:t>
      </w:r>
      <w:r w:rsidR="00D63EA7">
        <w:t>, this</w:t>
      </w:r>
      <w:r w:rsidR="0057392B">
        <w:t xml:space="preserve"> will</w:t>
      </w:r>
      <w:r w:rsidR="00D63EA7">
        <w:t xml:space="preserve"> allow for the </w:t>
      </w:r>
      <w:r w:rsidR="00495B95">
        <w:t>creation</w:t>
      </w:r>
      <w:r w:rsidR="0057392B">
        <w:t xml:space="preserve"> of </w:t>
      </w:r>
      <w:r w:rsidRPr="00F57D94">
        <w:t xml:space="preserve">the DD Form 577 </w:t>
      </w:r>
      <w:r w:rsidR="00F85556">
        <w:t>(</w:t>
      </w:r>
      <w:r w:rsidRPr="00F57D94">
        <w:t>as a combo</w:t>
      </w:r>
      <w:r w:rsidR="00F85556">
        <w:t>)</w:t>
      </w:r>
      <w:r w:rsidRPr="00F57D94">
        <w:t xml:space="preserve"> </w:t>
      </w:r>
      <w:r w:rsidR="00762E7D">
        <w:t xml:space="preserve">with the AO </w:t>
      </w:r>
      <w:r w:rsidRPr="00F57D94">
        <w:t>nomination/appointment.</w:t>
      </w:r>
    </w:p>
    <w:p w14:paraId="6CB8E1A3" w14:textId="715F01A9" w:rsidR="00585CA4" w:rsidRPr="00F57D94" w:rsidRDefault="008B0A4B" w:rsidP="001A1AC2">
      <w:pPr>
        <w:pStyle w:val="ListParagraph"/>
        <w:numPr>
          <w:ilvl w:val="1"/>
          <w:numId w:val="3"/>
        </w:numPr>
      </w:pPr>
      <w:r w:rsidRPr="008B0A4B">
        <w:t xml:space="preserve">Once </w:t>
      </w:r>
      <w:r w:rsidR="00783A03">
        <w:t xml:space="preserve">all information </w:t>
      </w:r>
      <w:r w:rsidRPr="008B0A4B">
        <w:t>is added, select the Submit button.</w:t>
      </w:r>
    </w:p>
    <w:p w14:paraId="43B29DE4" w14:textId="1D235B1C" w:rsidR="008B0A4B" w:rsidRPr="00F57D94" w:rsidRDefault="008B0A4B" w:rsidP="001A1AC2">
      <w:pPr>
        <w:numPr>
          <w:ilvl w:val="0"/>
          <w:numId w:val="4"/>
        </w:numPr>
      </w:pPr>
      <w:r w:rsidRPr="00F57D94">
        <w:t xml:space="preserve">A screen </w:t>
      </w:r>
      <w:r w:rsidR="00581ABE">
        <w:t>will</w:t>
      </w:r>
      <w:r w:rsidRPr="00F57D94">
        <w:t xml:space="preserve"> </w:t>
      </w:r>
      <w:r>
        <w:t>appear</w:t>
      </w:r>
      <w:r w:rsidRPr="00F57D94">
        <w:t xml:space="preserve"> notifying you that an email was forwarded to the nominee you just initiated a letter for. </w:t>
      </w:r>
    </w:p>
    <w:p w14:paraId="0721634A" w14:textId="26E04559" w:rsidR="00537C86" w:rsidRDefault="00E95F2B" w:rsidP="001A1AC2">
      <w:pPr>
        <w:numPr>
          <w:ilvl w:val="0"/>
          <w:numId w:val="4"/>
        </w:numPr>
      </w:pPr>
      <w:r w:rsidRPr="00F57D94">
        <w:t xml:space="preserve">Once the nominee completes their required actions notification will go to their supervisor for approval action. Once their supervisor completes their part an email will be sent to both the nominee and to you the </w:t>
      </w:r>
      <w:r w:rsidR="00DC3E8A">
        <w:t xml:space="preserve">Unit </w:t>
      </w:r>
      <w:r w:rsidRPr="00F57D94">
        <w:t>A/OPC.</w:t>
      </w:r>
    </w:p>
    <w:p w14:paraId="0482DBA6" w14:textId="27CDED67" w:rsidR="00E95F2B" w:rsidRDefault="00E268E0" w:rsidP="00537C86">
      <w:pPr>
        <w:rPr>
          <w:b/>
          <w:bCs/>
        </w:rPr>
      </w:pPr>
      <w:r>
        <w:rPr>
          <w:b/>
          <w:bCs/>
        </w:rPr>
        <w:t>4.</w:t>
      </w:r>
      <w:r w:rsidR="007B3008">
        <w:rPr>
          <w:b/>
          <w:bCs/>
        </w:rPr>
        <w:t xml:space="preserve"> </w:t>
      </w:r>
      <w:r w:rsidR="006D415E">
        <w:rPr>
          <w:b/>
          <w:bCs/>
        </w:rPr>
        <w:t xml:space="preserve">ACTION REQUIRED - </w:t>
      </w:r>
      <w:r w:rsidR="00D36BF6">
        <w:rPr>
          <w:b/>
          <w:bCs/>
        </w:rPr>
        <w:t>UNIT</w:t>
      </w:r>
      <w:r w:rsidR="00D36BF6" w:rsidRPr="00097B77">
        <w:rPr>
          <w:b/>
          <w:bCs/>
        </w:rPr>
        <w:t xml:space="preserve"> A</w:t>
      </w:r>
      <w:r w:rsidR="00D36BF6">
        <w:rPr>
          <w:b/>
          <w:bCs/>
        </w:rPr>
        <w:t xml:space="preserve">PPROVING OFFICIAL </w:t>
      </w:r>
      <w:r w:rsidR="00D36BF6" w:rsidRPr="00097B77">
        <w:rPr>
          <w:b/>
          <w:bCs/>
        </w:rPr>
        <w:t>(AO) / C</w:t>
      </w:r>
      <w:r w:rsidR="00D36BF6">
        <w:rPr>
          <w:b/>
          <w:bCs/>
        </w:rPr>
        <w:t xml:space="preserve">ERTIFYING OFFICER </w:t>
      </w:r>
      <w:r w:rsidR="00D36BF6" w:rsidRPr="00097B77">
        <w:rPr>
          <w:b/>
          <w:bCs/>
        </w:rPr>
        <w:t>(CO)</w:t>
      </w:r>
      <w:r w:rsidR="00D36BF6">
        <w:rPr>
          <w:b/>
          <w:bCs/>
        </w:rPr>
        <w:t xml:space="preserve"> </w:t>
      </w:r>
      <w:r w:rsidR="00DF3F4F">
        <w:rPr>
          <w:b/>
          <w:bCs/>
        </w:rPr>
        <w:t xml:space="preserve">JAM </w:t>
      </w:r>
      <w:r w:rsidR="00581742">
        <w:rPr>
          <w:b/>
          <w:bCs/>
        </w:rPr>
        <w:t>A</w:t>
      </w:r>
      <w:r w:rsidR="002547A2">
        <w:rPr>
          <w:b/>
          <w:bCs/>
        </w:rPr>
        <w:t xml:space="preserve">PPOINTMENT </w:t>
      </w:r>
      <w:r w:rsidR="00581742">
        <w:rPr>
          <w:b/>
          <w:bCs/>
        </w:rPr>
        <w:t>C</w:t>
      </w:r>
      <w:r w:rsidR="002547A2">
        <w:rPr>
          <w:b/>
          <w:bCs/>
        </w:rPr>
        <w:t>REATION</w:t>
      </w:r>
      <w:r w:rsidR="00DF3F4F">
        <w:rPr>
          <w:b/>
          <w:bCs/>
        </w:rPr>
        <w:t xml:space="preserve"> </w:t>
      </w:r>
    </w:p>
    <w:p w14:paraId="7F090EA4" w14:textId="28B41AF5" w:rsidR="002547A2" w:rsidRPr="002A3F91" w:rsidRDefault="002A3F91" w:rsidP="001A1AC2">
      <w:pPr>
        <w:numPr>
          <w:ilvl w:val="0"/>
          <w:numId w:val="6"/>
        </w:numPr>
      </w:pPr>
      <w:r w:rsidRPr="00F57D94">
        <w:t>After AO</w:t>
      </w:r>
      <w:r>
        <w:t>/CO</w:t>
      </w:r>
      <w:r w:rsidRPr="00F57D94">
        <w:t xml:space="preserve"> nominee actions are completed</w:t>
      </w:r>
      <w:r w:rsidR="00A826C1">
        <w:t xml:space="preserve"> </w:t>
      </w:r>
      <w:r w:rsidR="00A826C1" w:rsidRPr="00A826C1">
        <w:t>(PIEE self-registration and supervisor approval)</w:t>
      </w:r>
      <w:r w:rsidRPr="00F57D94">
        <w:t xml:space="preserve">, the </w:t>
      </w:r>
      <w:r w:rsidR="00DC3E8A">
        <w:t xml:space="preserve">Unit </w:t>
      </w:r>
      <w:r w:rsidRPr="00F57D94">
        <w:t>A/OPC must start the JAM appointment.</w:t>
      </w:r>
    </w:p>
    <w:p w14:paraId="03CC9F77" w14:textId="77777777" w:rsidR="00CB75B2" w:rsidRDefault="00854315" w:rsidP="00CB75B2">
      <w:pPr>
        <w:keepNext/>
        <w:spacing w:after="0"/>
      </w:pPr>
      <w:r w:rsidRPr="00854315">
        <w:rPr>
          <w:noProof/>
        </w:rPr>
        <w:drawing>
          <wp:inline distT="0" distB="0" distL="0" distR="0" wp14:anchorId="539EACE9" wp14:editId="600FEEAF">
            <wp:extent cx="5825279" cy="984455"/>
            <wp:effectExtent l="0" t="0" r="4445" b="6350"/>
            <wp:docPr id="1951655893"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55893" name="Picture 1" descr="Diagram&#10;&#10;AI-generated content may be incorrect."/>
                    <pic:cNvPicPr/>
                  </pic:nvPicPr>
                  <pic:blipFill>
                    <a:blip r:embed="rId12"/>
                    <a:stretch>
                      <a:fillRect/>
                    </a:stretch>
                  </pic:blipFill>
                  <pic:spPr>
                    <a:xfrm>
                      <a:off x="0" y="0"/>
                      <a:ext cx="5920147" cy="1000487"/>
                    </a:xfrm>
                    <a:prstGeom prst="rect">
                      <a:avLst/>
                    </a:prstGeom>
                  </pic:spPr>
                </pic:pic>
              </a:graphicData>
            </a:graphic>
          </wp:inline>
        </w:drawing>
      </w:r>
    </w:p>
    <w:p w14:paraId="59362D53" w14:textId="00AFDA21" w:rsidR="00FC1815" w:rsidRPr="00253E38" w:rsidRDefault="00CB75B2" w:rsidP="00CB75B2">
      <w:pPr>
        <w:pStyle w:val="Caption"/>
        <w:rPr>
          <w:color w:val="215E99" w:themeColor="text2" w:themeTint="BF"/>
          <w:sz w:val="20"/>
          <w:szCs w:val="20"/>
        </w:rPr>
      </w:pPr>
      <w:r w:rsidRPr="00253E38">
        <w:rPr>
          <w:color w:val="215E99" w:themeColor="text2" w:themeTint="BF"/>
          <w:sz w:val="20"/>
          <w:szCs w:val="20"/>
        </w:rPr>
        <w:t>Figure 4.1. PIEE/JAM AO/CO appointment workflow</w:t>
      </w:r>
      <w:r w:rsidR="007F47ED" w:rsidRPr="00253E38">
        <w:rPr>
          <w:color w:val="215E99" w:themeColor="text2" w:themeTint="BF"/>
          <w:sz w:val="20"/>
          <w:szCs w:val="20"/>
        </w:rPr>
        <w:t>:</w:t>
      </w:r>
      <w:r w:rsidR="00253E38" w:rsidRPr="00253E38">
        <w:rPr>
          <w:color w:val="215E99" w:themeColor="text2" w:themeTint="BF"/>
          <w:sz w:val="20"/>
          <w:szCs w:val="20"/>
        </w:rPr>
        <w:t xml:space="preserve"> </w:t>
      </w:r>
      <w:r w:rsidR="001150C1">
        <w:rPr>
          <w:color w:val="215E99" w:themeColor="text2" w:themeTint="BF"/>
          <w:sz w:val="20"/>
          <w:szCs w:val="20"/>
        </w:rPr>
        <w:t>A</w:t>
      </w:r>
      <w:r w:rsidR="00253E38" w:rsidRPr="00253E38">
        <w:rPr>
          <w:color w:val="215E99" w:themeColor="text2" w:themeTint="BF"/>
          <w:sz w:val="20"/>
          <w:szCs w:val="20"/>
        </w:rPr>
        <w:t xml:space="preserve">ppointment creation. </w:t>
      </w:r>
    </w:p>
    <w:p w14:paraId="252299A4" w14:textId="48116D63" w:rsidR="00377F79" w:rsidRPr="002547A2" w:rsidRDefault="00377F79" w:rsidP="00537C86">
      <w:pPr>
        <w:rPr>
          <w:b/>
          <w:bCs/>
        </w:rPr>
      </w:pPr>
      <w:r>
        <w:rPr>
          <w:b/>
          <w:bCs/>
        </w:rPr>
        <w:t>4.1 Appointing</w:t>
      </w:r>
      <w:r w:rsidRPr="00097B77">
        <w:rPr>
          <w:b/>
          <w:bCs/>
        </w:rPr>
        <w:t xml:space="preserve"> the Unit Approving Official (AO) / C</w:t>
      </w:r>
      <w:r>
        <w:rPr>
          <w:b/>
          <w:bCs/>
        </w:rPr>
        <w:t>ertifying</w:t>
      </w:r>
      <w:r w:rsidRPr="00097B77">
        <w:rPr>
          <w:b/>
          <w:bCs/>
        </w:rPr>
        <w:t xml:space="preserve"> O</w:t>
      </w:r>
      <w:r>
        <w:rPr>
          <w:b/>
          <w:bCs/>
        </w:rPr>
        <w:t>fficer</w:t>
      </w:r>
      <w:r w:rsidRPr="00097B77">
        <w:rPr>
          <w:b/>
          <w:bCs/>
        </w:rPr>
        <w:t xml:space="preserve"> (CO) </w:t>
      </w:r>
      <w:r w:rsidR="00A21A11">
        <w:rPr>
          <w:b/>
          <w:bCs/>
        </w:rPr>
        <w:t xml:space="preserve">- </w:t>
      </w:r>
      <w:r w:rsidRPr="00097B77">
        <w:rPr>
          <w:b/>
          <w:bCs/>
        </w:rPr>
        <w:t>Letter</w:t>
      </w:r>
      <w:r>
        <w:rPr>
          <w:b/>
          <w:bCs/>
        </w:rPr>
        <w:t xml:space="preserve"> of Delegation</w:t>
      </w:r>
      <w:r w:rsidR="002519BC">
        <w:rPr>
          <w:b/>
          <w:bCs/>
        </w:rPr>
        <w:t>:</w:t>
      </w:r>
    </w:p>
    <w:p w14:paraId="1B56E923" w14:textId="77777777" w:rsidR="0021746B" w:rsidRDefault="007A004D" w:rsidP="001A1AC2">
      <w:pPr>
        <w:numPr>
          <w:ilvl w:val="0"/>
          <w:numId w:val="10"/>
        </w:numPr>
      </w:pPr>
      <w:bookmarkStart w:id="5" w:name="_Hlk200373681"/>
      <w:r>
        <w:lastRenderedPageBreak/>
        <w:t xml:space="preserve">After logging into PIEE select the JAM icon on the PIEE home screen </w:t>
      </w:r>
      <w:r w:rsidRPr="009D1312">
        <w:rPr>
          <w:noProof/>
        </w:rPr>
        <w:drawing>
          <wp:inline distT="0" distB="0" distL="0" distR="0" wp14:anchorId="5ED31EF7" wp14:editId="6457C896">
            <wp:extent cx="263474" cy="256540"/>
            <wp:effectExtent l="0" t="0" r="3810" b="0"/>
            <wp:docPr id="1620375137" name="Picture 1" descr="Text, 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88223" name="Picture 1" descr="Text, icon&#10;&#10;AI-generated content may be incorrect."/>
                    <pic:cNvPicPr/>
                  </pic:nvPicPr>
                  <pic:blipFill>
                    <a:blip r:embed="rId13"/>
                    <a:stretch>
                      <a:fillRect/>
                    </a:stretch>
                  </pic:blipFill>
                  <pic:spPr>
                    <a:xfrm>
                      <a:off x="0" y="0"/>
                      <a:ext cx="289027" cy="281420"/>
                    </a:xfrm>
                    <a:prstGeom prst="rect">
                      <a:avLst/>
                    </a:prstGeom>
                  </pic:spPr>
                </pic:pic>
              </a:graphicData>
            </a:graphic>
          </wp:inline>
        </w:drawing>
      </w:r>
      <w:bookmarkEnd w:id="5"/>
    </w:p>
    <w:p w14:paraId="1576EDBC" w14:textId="0B857E9C" w:rsidR="00284B76" w:rsidRPr="00F57D94" w:rsidRDefault="00284B76" w:rsidP="001A1AC2">
      <w:pPr>
        <w:numPr>
          <w:ilvl w:val="0"/>
          <w:numId w:val="10"/>
        </w:numPr>
      </w:pPr>
      <w:r w:rsidRPr="00F57D94">
        <w:t>Complete the following:</w:t>
      </w:r>
    </w:p>
    <w:p w14:paraId="39BB3F24" w14:textId="452C6603" w:rsidR="00A817D7" w:rsidRDefault="00284B76" w:rsidP="001A1AC2">
      <w:pPr>
        <w:numPr>
          <w:ilvl w:val="1"/>
          <w:numId w:val="3"/>
        </w:numPr>
      </w:pPr>
      <w:r w:rsidRPr="00F57D94">
        <w:t>Select “Create Appointment”</w:t>
      </w:r>
      <w:r w:rsidR="001C3CF2">
        <w:t xml:space="preserve"> located at top</w:t>
      </w:r>
      <w:r w:rsidR="006F1F18">
        <w:t>/mid of page</w:t>
      </w:r>
      <w:r w:rsidR="00FC7FB8">
        <w:t xml:space="preserve"> </w:t>
      </w:r>
      <w:r w:rsidR="00FC7FB8" w:rsidRPr="00A8024D">
        <w:rPr>
          <w:noProof/>
        </w:rPr>
        <w:drawing>
          <wp:inline distT="0" distB="0" distL="0" distR="0" wp14:anchorId="667A21CA" wp14:editId="5E730B7F">
            <wp:extent cx="790514" cy="195847"/>
            <wp:effectExtent l="0" t="0" r="0" b="0"/>
            <wp:docPr id="148440638"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46734" name="Picture 1" descr="Text&#10;&#10;AI-generated content may be incorrect."/>
                    <pic:cNvPicPr/>
                  </pic:nvPicPr>
                  <pic:blipFill>
                    <a:blip r:embed="rId14"/>
                    <a:stretch>
                      <a:fillRect/>
                    </a:stretch>
                  </pic:blipFill>
                  <pic:spPr>
                    <a:xfrm>
                      <a:off x="0" y="0"/>
                      <a:ext cx="872645" cy="216195"/>
                    </a:xfrm>
                    <a:prstGeom prst="rect">
                      <a:avLst/>
                    </a:prstGeom>
                  </pic:spPr>
                </pic:pic>
              </a:graphicData>
            </a:graphic>
          </wp:inline>
        </w:drawing>
      </w:r>
    </w:p>
    <w:p w14:paraId="43A80928" w14:textId="135269E2" w:rsidR="00BF1AA2" w:rsidRDefault="00C113FE" w:rsidP="001A1AC2">
      <w:pPr>
        <w:numPr>
          <w:ilvl w:val="1"/>
          <w:numId w:val="3"/>
        </w:numPr>
      </w:pPr>
      <w:r>
        <w:t xml:space="preserve">On the dropdown menu, select </w:t>
      </w:r>
      <w:r w:rsidR="00BF1AA2" w:rsidRPr="00F57D94">
        <w:t>“</w:t>
      </w:r>
      <w:r w:rsidR="0090772A" w:rsidRPr="0021746B">
        <w:rPr>
          <w:b/>
          <w:bCs/>
        </w:rPr>
        <w:t>Both A/BO &amp; Certi</w:t>
      </w:r>
      <w:r w:rsidR="007935C5" w:rsidRPr="0021746B">
        <w:rPr>
          <w:b/>
          <w:bCs/>
        </w:rPr>
        <w:t>fying Officer Appointments</w:t>
      </w:r>
      <w:r w:rsidR="00D22437">
        <w:rPr>
          <w:b/>
          <w:bCs/>
        </w:rPr>
        <w:t>.</w:t>
      </w:r>
      <w:r w:rsidR="00E9634C">
        <w:t>”</w:t>
      </w:r>
      <w:r w:rsidR="007935C5">
        <w:t xml:space="preserve"> </w:t>
      </w:r>
      <w:r w:rsidR="00E9634C">
        <w:t>(This is a COMBO appointment</w:t>
      </w:r>
      <w:r w:rsidR="00BF1AA2" w:rsidRPr="00F57D94">
        <w:t xml:space="preserve">) </w:t>
      </w:r>
    </w:p>
    <w:p w14:paraId="6BDE522F" w14:textId="277E2A53" w:rsidR="0065704C" w:rsidRDefault="006F47BF" w:rsidP="001A1AC2">
      <w:pPr>
        <w:numPr>
          <w:ilvl w:val="1"/>
          <w:numId w:val="3"/>
        </w:numPr>
      </w:pPr>
      <w:bookmarkStart w:id="6" w:name="_Hlk200361083"/>
      <w:r>
        <w:t xml:space="preserve">On the next screen, </w:t>
      </w:r>
      <w:r w:rsidR="002B5FA9">
        <w:t>on the right</w:t>
      </w:r>
      <w:r w:rsidR="00104815">
        <w:t xml:space="preserve">, </w:t>
      </w:r>
      <w:r w:rsidR="00DB5832">
        <w:t>select</w:t>
      </w:r>
      <w:r>
        <w:t xml:space="preserve"> the</w:t>
      </w:r>
      <w:r w:rsidR="001D69DA">
        <w:t xml:space="preserve"> appointment Initiator</w:t>
      </w:r>
      <w:r>
        <w:t xml:space="preserve"> information under </w:t>
      </w:r>
      <w:r w:rsidR="00D22437">
        <w:t xml:space="preserve">the </w:t>
      </w:r>
      <w:r>
        <w:t>“Action</w:t>
      </w:r>
      <w:r w:rsidRPr="00F57D94">
        <w:t>"</w:t>
      </w:r>
      <w:r w:rsidR="00D22437">
        <w:t xml:space="preserve"> column.</w:t>
      </w:r>
      <w:r>
        <w:t xml:space="preserve"> </w:t>
      </w:r>
    </w:p>
    <w:p w14:paraId="088E89A2" w14:textId="4C5F338B" w:rsidR="009F25AC" w:rsidRDefault="009F25AC" w:rsidP="001A1AC2">
      <w:pPr>
        <w:numPr>
          <w:ilvl w:val="1"/>
          <w:numId w:val="3"/>
        </w:numPr>
      </w:pPr>
      <w:r>
        <w:t>On the next screen,</w:t>
      </w:r>
      <w:r w:rsidR="007A2DDE">
        <w:t xml:space="preserve"> </w:t>
      </w:r>
      <w:r w:rsidR="00211CAD">
        <w:t>t</w:t>
      </w:r>
      <w:r w:rsidR="007A2DDE" w:rsidRPr="007A2DDE">
        <w:t xml:space="preserve">he </w:t>
      </w:r>
      <w:r w:rsidR="00F82A47">
        <w:t>a</w:t>
      </w:r>
      <w:r w:rsidR="00211CAD">
        <w:t>ppointee</w:t>
      </w:r>
      <w:r w:rsidR="00F82A47">
        <w:t xml:space="preserve"> </w:t>
      </w:r>
      <w:r w:rsidR="007A2DDE" w:rsidRPr="007A2DDE">
        <w:t xml:space="preserve">information should populate, </w:t>
      </w:r>
      <w:r w:rsidR="00F82A47">
        <w:t xml:space="preserve">click </w:t>
      </w:r>
      <w:r w:rsidR="007A2DDE" w:rsidRPr="007A2DDE">
        <w:t>th</w:t>
      </w:r>
      <w:r w:rsidR="00590677">
        <w:t>e</w:t>
      </w:r>
      <w:r w:rsidR="007A2DDE" w:rsidRPr="007A2DDE">
        <w:t xml:space="preserve"> </w:t>
      </w:r>
      <w:r w:rsidR="00A17445">
        <w:t>appointee</w:t>
      </w:r>
      <w:r w:rsidR="007A2DDE" w:rsidRPr="007A2DDE">
        <w:t xml:space="preserve">’s </w:t>
      </w:r>
      <w:r w:rsidR="00027C06">
        <w:t xml:space="preserve">“Select” button under the </w:t>
      </w:r>
      <w:r w:rsidR="007A2DDE" w:rsidRPr="007A2DDE">
        <w:t xml:space="preserve">action </w:t>
      </w:r>
      <w:r w:rsidR="00027C06">
        <w:t>column</w:t>
      </w:r>
      <w:r w:rsidR="007A2DDE" w:rsidRPr="007A2DDE">
        <w:t>.</w:t>
      </w:r>
    </w:p>
    <w:bookmarkEnd w:id="6"/>
    <w:p w14:paraId="23BAB274" w14:textId="2ACAC306" w:rsidR="00CE78E4" w:rsidRPr="00143213" w:rsidRDefault="00F36F7B" w:rsidP="001A1AC2">
      <w:pPr>
        <w:pStyle w:val="ListParagraph"/>
        <w:numPr>
          <w:ilvl w:val="1"/>
          <w:numId w:val="3"/>
        </w:numPr>
        <w:spacing w:line="360" w:lineRule="auto"/>
      </w:pPr>
      <w:r w:rsidRPr="00F36F7B">
        <w:t>Review</w:t>
      </w:r>
      <w:r>
        <w:t xml:space="preserve"> the</w:t>
      </w:r>
      <w:r w:rsidRPr="00F36F7B">
        <w:t xml:space="preserve"> appointee information and make corrections if needed. </w:t>
      </w:r>
    </w:p>
    <w:p w14:paraId="4FFD93AF" w14:textId="2B5542F4" w:rsidR="00143213" w:rsidRDefault="0041359C" w:rsidP="001A1AC2">
      <w:pPr>
        <w:pStyle w:val="ListParagraph"/>
        <w:numPr>
          <w:ilvl w:val="1"/>
          <w:numId w:val="3"/>
        </w:numPr>
        <w:spacing w:line="360" w:lineRule="auto"/>
      </w:pPr>
      <w:r w:rsidRPr="0041359C">
        <w:t xml:space="preserve">Review the </w:t>
      </w:r>
      <w:r w:rsidR="00143213" w:rsidRPr="0041359C">
        <w:t xml:space="preserve">AO/CO </w:t>
      </w:r>
      <w:r w:rsidRPr="0041359C">
        <w:t>training. Ensure all required training</w:t>
      </w:r>
      <w:r w:rsidR="00675875">
        <w:t>s are</w:t>
      </w:r>
      <w:r w:rsidRPr="0041359C">
        <w:t xml:space="preserve"> uploaded.</w:t>
      </w:r>
    </w:p>
    <w:p w14:paraId="74CF1964" w14:textId="77777777" w:rsidR="009A7CE4" w:rsidRDefault="000C010F" w:rsidP="009A7CE4">
      <w:pPr>
        <w:keepNext/>
        <w:spacing w:after="0" w:line="276" w:lineRule="auto"/>
      </w:pPr>
      <w:r w:rsidRPr="000C010F">
        <w:rPr>
          <w:noProof/>
        </w:rPr>
        <w:drawing>
          <wp:inline distT="0" distB="0" distL="0" distR="0" wp14:anchorId="687B8D65" wp14:editId="3B3EE3C5">
            <wp:extent cx="5824668" cy="1084772"/>
            <wp:effectExtent l="0" t="0" r="5080" b="1270"/>
            <wp:docPr id="1284465817"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65817" name="Picture 1" descr="Graphical user interface, text, application&#10;&#10;AI-generated content may be incorrect."/>
                    <pic:cNvPicPr/>
                  </pic:nvPicPr>
                  <pic:blipFill>
                    <a:blip r:embed="rId15"/>
                    <a:stretch>
                      <a:fillRect/>
                    </a:stretch>
                  </pic:blipFill>
                  <pic:spPr>
                    <a:xfrm>
                      <a:off x="0" y="0"/>
                      <a:ext cx="5876138" cy="1094358"/>
                    </a:xfrm>
                    <a:prstGeom prst="rect">
                      <a:avLst/>
                    </a:prstGeom>
                  </pic:spPr>
                </pic:pic>
              </a:graphicData>
            </a:graphic>
          </wp:inline>
        </w:drawing>
      </w:r>
    </w:p>
    <w:p w14:paraId="1046D669" w14:textId="04CA2B29" w:rsidR="000C010F" w:rsidRPr="009A7CE4" w:rsidRDefault="009A7CE4" w:rsidP="009A7CE4">
      <w:pPr>
        <w:pStyle w:val="Caption"/>
        <w:rPr>
          <w:color w:val="215E99" w:themeColor="text2" w:themeTint="BF"/>
          <w:sz w:val="20"/>
          <w:szCs w:val="20"/>
        </w:rPr>
      </w:pPr>
      <w:r w:rsidRPr="009A7CE4">
        <w:rPr>
          <w:color w:val="215E99" w:themeColor="text2" w:themeTint="BF"/>
          <w:sz w:val="20"/>
          <w:szCs w:val="20"/>
        </w:rPr>
        <w:t>Figure 4.2. PIEE/JAM: AO-CO Required Training.</w:t>
      </w:r>
    </w:p>
    <w:p w14:paraId="5AE47839" w14:textId="5E8615BE" w:rsidR="00CE3206" w:rsidRPr="00BF265F" w:rsidRDefault="00CE3206" w:rsidP="001A1AC2">
      <w:pPr>
        <w:pStyle w:val="ListParagraph"/>
        <w:numPr>
          <w:ilvl w:val="0"/>
          <w:numId w:val="12"/>
        </w:numPr>
        <w:spacing w:line="240" w:lineRule="auto"/>
        <w:rPr>
          <w:b/>
          <w:bCs/>
          <w:u w:val="single"/>
        </w:rPr>
      </w:pPr>
      <w:r w:rsidRPr="00BF265F">
        <w:rPr>
          <w:b/>
          <w:bCs/>
        </w:rPr>
        <w:t>Direct</w:t>
      </w:r>
      <w:r w:rsidRPr="00062994">
        <w:t xml:space="preserve"> </w:t>
      </w:r>
      <w:r w:rsidRPr="000C5E1C">
        <w:rPr>
          <w:b/>
          <w:bCs/>
        </w:rPr>
        <w:t>Oversight Agency/Organization Program Coordinator</w:t>
      </w:r>
      <w:r>
        <w:rPr>
          <w:b/>
          <w:bCs/>
        </w:rPr>
        <w:t xml:space="preserve"> </w:t>
      </w:r>
      <w:r>
        <w:t xml:space="preserve">– You must input/search for the HL4 </w:t>
      </w:r>
      <w:r w:rsidR="00F917E7">
        <w:t>O-</w:t>
      </w:r>
      <w:r>
        <w:t>A/OPC.</w:t>
      </w:r>
    </w:p>
    <w:p w14:paraId="09E4F9ED" w14:textId="77777777" w:rsidR="00CE3206" w:rsidRDefault="00CE3206" w:rsidP="001A1AC2">
      <w:pPr>
        <w:numPr>
          <w:ilvl w:val="1"/>
          <w:numId w:val="12"/>
        </w:numPr>
      </w:pPr>
      <w:r>
        <w:t xml:space="preserve">Input/Search for </w:t>
      </w:r>
      <w:hyperlink r:id="rId16" w:history="1">
        <w:r w:rsidRPr="00BD2D7E">
          <w:rPr>
            <w:rStyle w:val="Hyperlink"/>
          </w:rPr>
          <w:t>sidney.e.coleman.civ@us.navy.mil</w:t>
        </w:r>
      </w:hyperlink>
      <w:r>
        <w:t xml:space="preserve"> and select "LOOKUP." </w:t>
      </w:r>
      <w:r w:rsidRPr="001E1D19">
        <w:t>Verify that the (Pensacola) A/OPC information is added. Then, click "SELECT."</w:t>
      </w:r>
    </w:p>
    <w:p w14:paraId="3054BD0F" w14:textId="77777777" w:rsidR="00CE3206" w:rsidRDefault="00CE3206" w:rsidP="00CE3206">
      <w:pPr>
        <w:keepNext/>
        <w:spacing w:after="0"/>
      </w:pPr>
      <w:r w:rsidRPr="006F54C3">
        <w:rPr>
          <w:noProof/>
        </w:rPr>
        <w:drawing>
          <wp:inline distT="0" distB="0" distL="0" distR="0" wp14:anchorId="21472C83" wp14:editId="428374BB">
            <wp:extent cx="5817103" cy="1108710"/>
            <wp:effectExtent l="0" t="0" r="0" b="0"/>
            <wp:docPr id="857054561" name="Picture 1"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4561" name="Picture 1" descr="Background pattern&#10;&#10;AI-generated content may be incorrect."/>
                    <pic:cNvPicPr/>
                  </pic:nvPicPr>
                  <pic:blipFill>
                    <a:blip r:embed="rId17"/>
                    <a:stretch>
                      <a:fillRect/>
                    </a:stretch>
                  </pic:blipFill>
                  <pic:spPr>
                    <a:xfrm>
                      <a:off x="0" y="0"/>
                      <a:ext cx="5929465" cy="1130126"/>
                    </a:xfrm>
                    <a:prstGeom prst="rect">
                      <a:avLst/>
                    </a:prstGeom>
                  </pic:spPr>
                </pic:pic>
              </a:graphicData>
            </a:graphic>
          </wp:inline>
        </w:drawing>
      </w:r>
    </w:p>
    <w:p w14:paraId="3DE5B89F" w14:textId="77777777" w:rsidR="00CE3206" w:rsidRPr="00AE1842" w:rsidRDefault="00CE3206" w:rsidP="00CE3206">
      <w:pPr>
        <w:pStyle w:val="Caption"/>
        <w:rPr>
          <w:color w:val="215E99" w:themeColor="text2" w:themeTint="BF"/>
          <w:sz w:val="20"/>
          <w:szCs w:val="20"/>
        </w:rPr>
      </w:pPr>
      <w:r w:rsidRPr="00AE1842">
        <w:rPr>
          <w:color w:val="215E99" w:themeColor="text2" w:themeTint="BF"/>
          <w:sz w:val="20"/>
          <w:szCs w:val="20"/>
        </w:rPr>
        <w:t>Figure 4.3. PIEE/JAM: Direct Oversight: O-A/OPC.</w:t>
      </w:r>
    </w:p>
    <w:p w14:paraId="0E512042" w14:textId="7B3A68B6" w:rsidR="00F939E3" w:rsidRDefault="00E1435D" w:rsidP="001A1AC2">
      <w:pPr>
        <w:numPr>
          <w:ilvl w:val="0"/>
          <w:numId w:val="13"/>
        </w:numPr>
      </w:pPr>
      <w:r w:rsidRPr="00EE3A84">
        <w:rPr>
          <w:b/>
          <w:bCs/>
        </w:rPr>
        <w:t xml:space="preserve">Delegating/Appointing Signatory </w:t>
      </w:r>
      <w:r w:rsidR="00CB1486">
        <w:rPr>
          <w:b/>
          <w:bCs/>
        </w:rPr>
        <w:t>–</w:t>
      </w:r>
      <w:r w:rsidR="00F939E3" w:rsidRPr="00E711D4">
        <w:t xml:space="preserve"> </w:t>
      </w:r>
      <w:r w:rsidR="00CB1486">
        <w:t xml:space="preserve">Since this is a COMBO </w:t>
      </w:r>
      <w:r w:rsidR="008F4077">
        <w:t xml:space="preserve">(AO/CO) </w:t>
      </w:r>
      <w:r w:rsidR="00502D8B">
        <w:t>appointment</w:t>
      </w:r>
      <w:r w:rsidR="008F4077">
        <w:t>: For the A</w:t>
      </w:r>
      <w:r w:rsidR="00C63728">
        <w:t>pproving Official (A</w:t>
      </w:r>
      <w:r w:rsidR="008F4077">
        <w:t>O</w:t>
      </w:r>
      <w:r w:rsidR="00C63728">
        <w:t>)</w:t>
      </w:r>
      <w:r w:rsidR="008F4077">
        <w:t xml:space="preserve"> p</w:t>
      </w:r>
      <w:r w:rsidR="00C9420E">
        <w:t>rofile,</w:t>
      </w:r>
      <w:r w:rsidR="00DB47B8">
        <w:t xml:space="preserve"> </w:t>
      </w:r>
      <w:r w:rsidR="00DB47B8" w:rsidRPr="00E711D4">
        <w:t xml:space="preserve">this section must list </w:t>
      </w:r>
      <w:r w:rsidR="00DB47B8">
        <w:t>the HL5 (Unit) A/OPC information.</w:t>
      </w:r>
      <w:r w:rsidR="00C63728">
        <w:t xml:space="preserve"> </w:t>
      </w:r>
      <w:r w:rsidR="00C63728" w:rsidRPr="003059F6">
        <w:rPr>
          <w:b/>
          <w:bCs/>
        </w:rPr>
        <w:t>For the Certifying Officer (CO) profile</w:t>
      </w:r>
      <w:r w:rsidR="00C63728">
        <w:t>,</w:t>
      </w:r>
      <w:r w:rsidR="00DB47B8">
        <w:t xml:space="preserve"> </w:t>
      </w:r>
      <w:r w:rsidR="002627DF">
        <w:t>t</w:t>
      </w:r>
      <w:r w:rsidR="00F939E3" w:rsidRPr="00E711D4">
        <w:t>h</w:t>
      </w:r>
      <w:r w:rsidR="006379ED">
        <w:t>e</w:t>
      </w:r>
      <w:r w:rsidR="00BB20FC">
        <w:t xml:space="preserve"> </w:t>
      </w:r>
      <w:r w:rsidR="006379ED">
        <w:t>D</w:t>
      </w:r>
      <w:r w:rsidR="00BB20FC">
        <w:t>elegating/</w:t>
      </w:r>
      <w:r w:rsidR="006379ED">
        <w:t>A</w:t>
      </w:r>
      <w:r w:rsidR="00BB20FC">
        <w:t>ppointing</w:t>
      </w:r>
      <w:r w:rsidR="006379ED">
        <w:t xml:space="preserve"> Signatory</w:t>
      </w:r>
      <w:r w:rsidR="00F939E3" w:rsidRPr="00E711D4">
        <w:t xml:space="preserve"> must list as </w:t>
      </w:r>
      <w:r w:rsidR="002627DF">
        <w:t xml:space="preserve">the Unit </w:t>
      </w:r>
      <w:r w:rsidR="00F939E3" w:rsidRPr="00E711D4">
        <w:t>Commanding Officer (</w:t>
      </w:r>
      <w:r w:rsidR="002627DF">
        <w:t xml:space="preserve">Head of </w:t>
      </w:r>
      <w:r w:rsidR="003059F6">
        <w:t>Activity</w:t>
      </w:r>
      <w:r w:rsidR="00F939E3" w:rsidRPr="00E711D4">
        <w:t xml:space="preserve">), who may not </w:t>
      </w:r>
      <w:r w:rsidR="00F939E3" w:rsidRPr="00E711D4">
        <w:lastRenderedPageBreak/>
        <w:t>be registered within PIEE</w:t>
      </w:r>
      <w:r w:rsidR="003059F6">
        <w:t>,</w:t>
      </w:r>
      <w:r w:rsidR="00F939E3" w:rsidRPr="00E711D4">
        <w:t xml:space="preserve"> so you </w:t>
      </w:r>
      <w:r w:rsidR="00F33EBE">
        <w:t xml:space="preserve">must </w:t>
      </w:r>
      <w:r w:rsidR="00F939E3" w:rsidRPr="00E711D4">
        <w:t xml:space="preserve">select the button under the names that appear </w:t>
      </w:r>
      <w:r w:rsidR="00F939E3" w:rsidRPr="00C63728">
        <w:rPr>
          <w:b/>
          <w:bCs/>
        </w:rPr>
        <w:t>“Select External Delegating/Appointing Signatory.”</w:t>
      </w:r>
      <w:r w:rsidR="00CB1486" w:rsidRPr="00C63728">
        <w:rPr>
          <w:b/>
          <w:bCs/>
        </w:rPr>
        <w:t xml:space="preserve"> </w:t>
      </w:r>
    </w:p>
    <w:p w14:paraId="594F36C7" w14:textId="77777777" w:rsidR="00F939E3" w:rsidRDefault="00F939E3" w:rsidP="001A1AC2">
      <w:pPr>
        <w:numPr>
          <w:ilvl w:val="0"/>
          <w:numId w:val="5"/>
        </w:numPr>
      </w:pPr>
      <w:r>
        <w:t xml:space="preserve">After clicking </w:t>
      </w:r>
      <w:r w:rsidRPr="003F3E93">
        <w:rPr>
          <w:b/>
          <w:bCs/>
          <w:noProof/>
        </w:rPr>
        <w:drawing>
          <wp:inline distT="0" distB="0" distL="0" distR="0" wp14:anchorId="2D2CB0ED" wp14:editId="268C4566">
            <wp:extent cx="2377440" cy="234470"/>
            <wp:effectExtent l="0" t="0" r="3810" b="0"/>
            <wp:docPr id="11905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19769" name=""/>
                    <pic:cNvPicPr/>
                  </pic:nvPicPr>
                  <pic:blipFill>
                    <a:blip r:embed="rId18"/>
                    <a:stretch>
                      <a:fillRect/>
                    </a:stretch>
                  </pic:blipFill>
                  <pic:spPr>
                    <a:xfrm>
                      <a:off x="0" y="0"/>
                      <a:ext cx="3141175" cy="309792"/>
                    </a:xfrm>
                    <a:prstGeom prst="rect">
                      <a:avLst/>
                    </a:prstGeom>
                  </pic:spPr>
                </pic:pic>
              </a:graphicData>
            </a:graphic>
          </wp:inline>
        </w:drawing>
      </w:r>
    </w:p>
    <w:p w14:paraId="4EF54FFA" w14:textId="77777777" w:rsidR="00F939E3" w:rsidRPr="00F57D94" w:rsidRDefault="00F939E3" w:rsidP="001A1AC2">
      <w:pPr>
        <w:numPr>
          <w:ilvl w:val="0"/>
          <w:numId w:val="5"/>
        </w:numPr>
      </w:pPr>
      <w:r>
        <w:t>Complete the following:</w:t>
      </w:r>
    </w:p>
    <w:p w14:paraId="340A01F0" w14:textId="2E97A557" w:rsidR="00F939E3" w:rsidRDefault="00F939E3" w:rsidP="001A1AC2">
      <w:pPr>
        <w:numPr>
          <w:ilvl w:val="1"/>
          <w:numId w:val="8"/>
        </w:numPr>
      </w:pPr>
      <w:r w:rsidRPr="00F57D94">
        <w:t xml:space="preserve">Type in </w:t>
      </w:r>
      <w:r w:rsidR="001E7BE0">
        <w:t>the Head of Activ</w:t>
      </w:r>
      <w:r w:rsidR="00531CC4">
        <w:t xml:space="preserve">ity - </w:t>
      </w:r>
      <w:r w:rsidRPr="00F57D94">
        <w:t>CO/HA’s name and email address then select “Continue.”</w:t>
      </w:r>
    </w:p>
    <w:p w14:paraId="7EF91F0A" w14:textId="3426AD17" w:rsidR="00F939E3" w:rsidRDefault="00F939E3" w:rsidP="001A1AC2">
      <w:pPr>
        <w:numPr>
          <w:ilvl w:val="1"/>
          <w:numId w:val="8"/>
        </w:numPr>
      </w:pPr>
      <w:r w:rsidRPr="00F57D94">
        <w:t>You will get a message that states</w:t>
      </w:r>
      <w:r w:rsidR="00990404">
        <w:t>,</w:t>
      </w:r>
      <w:r w:rsidRPr="00F57D94">
        <w:t xml:space="preserve"> “The email address is not associated with an active PIEE account. Are you sure you want to continue?” </w:t>
      </w:r>
      <w:r w:rsidRPr="000F19A1">
        <w:rPr>
          <w:b/>
          <w:bCs/>
        </w:rPr>
        <w:t>Select</w:t>
      </w:r>
      <w:r w:rsidRPr="00F57D94">
        <w:t xml:space="preserve"> </w:t>
      </w:r>
      <w:r w:rsidRPr="00E342BE">
        <w:rPr>
          <w:b/>
          <w:bCs/>
        </w:rPr>
        <w:t>Continue.</w:t>
      </w:r>
    </w:p>
    <w:p w14:paraId="3628AE15" w14:textId="77777777" w:rsidR="00F939E3" w:rsidRDefault="00F939E3" w:rsidP="001A1AC2">
      <w:pPr>
        <w:numPr>
          <w:ilvl w:val="1"/>
          <w:numId w:val="8"/>
        </w:numPr>
      </w:pPr>
      <w:r w:rsidRPr="00F57D94">
        <w:t xml:space="preserve">The next screen will show that </w:t>
      </w:r>
      <w:r>
        <w:t>the</w:t>
      </w:r>
      <w:r w:rsidRPr="00F57D94">
        <w:t xml:space="preserve"> CO/HA’s name and email address was added under the Delegating/Approving Signatory. </w:t>
      </w:r>
      <w:r w:rsidRPr="000F19A1">
        <w:t>Select “Submit.”</w:t>
      </w:r>
    </w:p>
    <w:p w14:paraId="6DBDC813" w14:textId="77777777" w:rsidR="00990404" w:rsidRDefault="00F939E3" w:rsidP="00A56F0A">
      <w:pPr>
        <w:ind w:left="1440"/>
      </w:pPr>
      <w:r w:rsidRPr="00A56F0A">
        <w:rPr>
          <w:b/>
          <w:bCs/>
          <w:highlight w:val="yellow"/>
        </w:rPr>
        <w:t>Note</w:t>
      </w:r>
      <w:r w:rsidRPr="00126324">
        <w:rPr>
          <w:highlight w:val="yellow"/>
        </w:rPr>
        <w:t>: You must select/use the Select External tab to insert the HA’s information –the HA will receive an e-mail from PIEE, with a link to approve the role.</w:t>
      </w:r>
    </w:p>
    <w:p w14:paraId="30E8933D" w14:textId="65D15E80" w:rsidR="00CE3206" w:rsidRDefault="00C17A62" w:rsidP="001A1AC2">
      <w:pPr>
        <w:numPr>
          <w:ilvl w:val="0"/>
          <w:numId w:val="14"/>
        </w:numPr>
      </w:pPr>
      <w:r>
        <w:t>A</w:t>
      </w:r>
      <w:r w:rsidR="00CE3206" w:rsidRPr="00023AB4">
        <w:rPr>
          <w:b/>
          <w:bCs/>
        </w:rPr>
        <w:t>ppointee Supervisor</w:t>
      </w:r>
      <w:r w:rsidR="00CE3206">
        <w:t xml:space="preserve"> - </w:t>
      </w:r>
      <w:r w:rsidR="00CE3206" w:rsidRPr="004742A2">
        <w:t>The Appointee supervisor</w:t>
      </w:r>
      <w:r w:rsidR="006F4A1D">
        <w:t>’s</w:t>
      </w:r>
      <w:r w:rsidR="00CE3206" w:rsidRPr="004742A2">
        <w:t xml:space="preserve"> information should automatically populate</w:t>
      </w:r>
      <w:r w:rsidR="00CE3206">
        <w:t xml:space="preserve"> (as listed during PIEE registration)</w:t>
      </w:r>
      <w:r w:rsidR="00CE3206" w:rsidRPr="004742A2">
        <w:t>.</w:t>
      </w:r>
    </w:p>
    <w:p w14:paraId="65655F14" w14:textId="77777777" w:rsidR="00CE3206" w:rsidRDefault="00CE3206" w:rsidP="001A1AC2">
      <w:pPr>
        <w:numPr>
          <w:ilvl w:val="1"/>
          <w:numId w:val="14"/>
        </w:numPr>
      </w:pPr>
      <w:r w:rsidRPr="004742A2">
        <w:t>Select “Next.”</w:t>
      </w:r>
    </w:p>
    <w:p w14:paraId="6F12FB12" w14:textId="1CF53F0B" w:rsidR="004F12CA" w:rsidRPr="00F57D94" w:rsidRDefault="00963AAD" w:rsidP="001A1AC2">
      <w:pPr>
        <w:numPr>
          <w:ilvl w:val="0"/>
          <w:numId w:val="15"/>
        </w:numPr>
      </w:pPr>
      <w:r>
        <w:t>R</w:t>
      </w:r>
      <w:r w:rsidR="004F12CA" w:rsidRPr="00F57D94">
        <w:t>eview all areas “</w:t>
      </w:r>
      <w:r w:rsidR="004F12CA" w:rsidRPr="004F12CA">
        <w:rPr>
          <w:b/>
          <w:bCs/>
        </w:rPr>
        <w:t>Initiator</w:t>
      </w:r>
      <w:r w:rsidR="004F12CA" w:rsidRPr="00F57D94">
        <w:t>”, “</w:t>
      </w:r>
      <w:r w:rsidR="004F12CA" w:rsidRPr="004F12CA">
        <w:rPr>
          <w:b/>
          <w:bCs/>
        </w:rPr>
        <w:t>Appointee</w:t>
      </w:r>
      <w:r w:rsidR="004F12CA" w:rsidRPr="00F57D94">
        <w:t>”, “</w:t>
      </w:r>
      <w:r w:rsidR="004F12CA" w:rsidRPr="004F12CA">
        <w:rPr>
          <w:b/>
          <w:bCs/>
        </w:rPr>
        <w:t>Direct/Oversight Agency Coordinator</w:t>
      </w:r>
      <w:r w:rsidR="004F12CA" w:rsidRPr="00F57D94">
        <w:t>” “</w:t>
      </w:r>
      <w:r w:rsidR="004F12CA" w:rsidRPr="004F12CA">
        <w:rPr>
          <w:b/>
          <w:bCs/>
        </w:rPr>
        <w:t>Supervisor</w:t>
      </w:r>
      <w:r w:rsidR="004F12CA" w:rsidRPr="00F57D94">
        <w:t>” and “</w:t>
      </w:r>
      <w:r w:rsidR="004F12CA" w:rsidRPr="00FF7049">
        <w:rPr>
          <w:b/>
          <w:bCs/>
        </w:rPr>
        <w:t>Delegating Appointing Signat</w:t>
      </w:r>
      <w:r w:rsidR="00B84677">
        <w:rPr>
          <w:b/>
          <w:bCs/>
        </w:rPr>
        <w:t>ory</w:t>
      </w:r>
      <w:r w:rsidR="004F12CA" w:rsidRPr="00F57D94">
        <w:t xml:space="preserve">.” The unit’s A/OPC should be listed as the Delegating/ Appointing Signature for </w:t>
      </w:r>
      <w:r w:rsidR="00F1354B">
        <w:t xml:space="preserve">the </w:t>
      </w:r>
      <w:r w:rsidR="004F12CA" w:rsidRPr="00F57D94">
        <w:t xml:space="preserve">AO role. For the </w:t>
      </w:r>
      <w:r w:rsidR="004F12CA" w:rsidRPr="00FF7049">
        <w:rPr>
          <w:b/>
          <w:bCs/>
        </w:rPr>
        <w:t>Certifying Officer (CO)</w:t>
      </w:r>
      <w:r w:rsidR="004F12CA" w:rsidRPr="00F57D94">
        <w:t xml:space="preserve"> role</w:t>
      </w:r>
      <w:r w:rsidR="00FF7049">
        <w:t>, the</w:t>
      </w:r>
      <w:r w:rsidR="004F12CA" w:rsidRPr="00F57D94">
        <w:t xml:space="preserve"> Delegating/Appointing Signature </w:t>
      </w:r>
      <w:r w:rsidR="00C212E9">
        <w:rPr>
          <w:b/>
          <w:bCs/>
        </w:rPr>
        <w:t xml:space="preserve">must </w:t>
      </w:r>
      <w:r w:rsidR="00FF7049">
        <w:rPr>
          <w:b/>
          <w:bCs/>
        </w:rPr>
        <w:t xml:space="preserve">list as </w:t>
      </w:r>
      <w:r w:rsidR="004F12CA" w:rsidRPr="00F57D94">
        <w:t>the unit’s H</w:t>
      </w:r>
      <w:r w:rsidR="00421A20">
        <w:t xml:space="preserve">ead of </w:t>
      </w:r>
      <w:r w:rsidR="004F12CA" w:rsidRPr="00F57D94">
        <w:t>A</w:t>
      </w:r>
      <w:r w:rsidR="00421A20">
        <w:t>ctivity</w:t>
      </w:r>
      <w:r w:rsidR="004F12CA" w:rsidRPr="00F57D94">
        <w:t xml:space="preserve"> / Commanding Officer. </w:t>
      </w:r>
    </w:p>
    <w:p w14:paraId="424396A3" w14:textId="77D7BC01" w:rsidR="00E711D4" w:rsidRPr="00402282" w:rsidRDefault="00E711D4" w:rsidP="001A1AC2">
      <w:pPr>
        <w:numPr>
          <w:ilvl w:val="0"/>
          <w:numId w:val="15"/>
        </w:numPr>
      </w:pPr>
      <w:r w:rsidRPr="00EE3A84">
        <w:rPr>
          <w:b/>
          <w:bCs/>
        </w:rPr>
        <w:t>DELEGATING/APPOINTING AUTHORITY -</w:t>
      </w:r>
      <w:r w:rsidRPr="00E711D4">
        <w:t xml:space="preserve"> This section must list as your Commanding Officer (CO/HA), who may not be registered within PIEE so you would need to select the button under the names that appear </w:t>
      </w:r>
      <w:r w:rsidRPr="00EE3A84">
        <w:rPr>
          <w:b/>
          <w:bCs/>
        </w:rPr>
        <w:t>“Select External Delegating/Appointing Signatory.”</w:t>
      </w:r>
    </w:p>
    <w:p w14:paraId="26F490D7" w14:textId="2B6EDDDF" w:rsidR="003F59D8" w:rsidRPr="003F59D8" w:rsidRDefault="003F59D8" w:rsidP="001A1AC2">
      <w:pPr>
        <w:numPr>
          <w:ilvl w:val="0"/>
          <w:numId w:val="15"/>
        </w:numPr>
      </w:pPr>
      <w:bookmarkStart w:id="7" w:name="_Hlk200617719"/>
      <w:r w:rsidRPr="003F59D8">
        <w:t>Once all is inserted and you have submitted the appointment</w:t>
      </w:r>
      <w:r w:rsidR="00B24AB4">
        <w:t>,</w:t>
      </w:r>
      <w:r w:rsidR="00DA3CAB">
        <w:t xml:space="preserve"> </w:t>
      </w:r>
      <w:r w:rsidRPr="003F59D8">
        <w:t xml:space="preserve">a screen will appear with the </w:t>
      </w:r>
      <w:r w:rsidR="00473683">
        <w:rPr>
          <w:b/>
          <w:bCs/>
        </w:rPr>
        <w:t>AO/CO</w:t>
      </w:r>
      <w:r w:rsidRPr="003F59D8">
        <w:rPr>
          <w:b/>
          <w:bCs/>
        </w:rPr>
        <w:t xml:space="preserve"> Delegation of Procurement Authority and Appointment Letter</w:t>
      </w:r>
      <w:r w:rsidRPr="003F59D8">
        <w:t xml:space="preserve">. </w:t>
      </w:r>
    </w:p>
    <w:p w14:paraId="0F65488C" w14:textId="77777777" w:rsidR="003F59D8" w:rsidRPr="003F59D8" w:rsidRDefault="003F59D8" w:rsidP="001A1AC2">
      <w:pPr>
        <w:numPr>
          <w:ilvl w:val="0"/>
          <w:numId w:val="15"/>
        </w:numPr>
      </w:pPr>
      <w:bookmarkStart w:id="8" w:name="_Hlk200620236"/>
      <w:r w:rsidRPr="003F59D8">
        <w:t xml:space="preserve">Select “I concur with the Appointment Certification.” </w:t>
      </w:r>
    </w:p>
    <w:bookmarkEnd w:id="8"/>
    <w:p w14:paraId="3B9CDE6E" w14:textId="77777777" w:rsidR="003F59D8" w:rsidRPr="003F59D8" w:rsidRDefault="003F59D8" w:rsidP="001A1AC2">
      <w:pPr>
        <w:numPr>
          <w:ilvl w:val="0"/>
          <w:numId w:val="15"/>
        </w:numPr>
      </w:pPr>
      <w:r w:rsidRPr="003F59D8">
        <w:t>Add a comment in the Confirmation screen and select “Submit.”</w:t>
      </w:r>
    </w:p>
    <w:bookmarkEnd w:id="7"/>
    <w:p w14:paraId="0C0DE4F3" w14:textId="77777777" w:rsidR="003F59D8" w:rsidRPr="003F59D8" w:rsidRDefault="003F59D8" w:rsidP="001A1AC2">
      <w:pPr>
        <w:numPr>
          <w:ilvl w:val="0"/>
          <w:numId w:val="15"/>
        </w:numPr>
      </w:pPr>
      <w:r w:rsidRPr="003F59D8">
        <w:t>Another screen will appear asking you to sign the Appointment. Click “Sign.”</w:t>
      </w:r>
    </w:p>
    <w:p w14:paraId="0C150098" w14:textId="77777777" w:rsidR="003F59D8" w:rsidRPr="003F59D8" w:rsidRDefault="003F59D8" w:rsidP="001A1AC2">
      <w:pPr>
        <w:numPr>
          <w:ilvl w:val="0"/>
          <w:numId w:val="15"/>
        </w:numPr>
      </w:pPr>
      <w:r w:rsidRPr="003F59D8">
        <w:lastRenderedPageBreak/>
        <w:t>You will get a notification that the appointment has been submitted.</w:t>
      </w:r>
    </w:p>
    <w:p w14:paraId="6A88EABB" w14:textId="1CC4712E" w:rsidR="00402282" w:rsidRDefault="003F59D8" w:rsidP="001A1AC2">
      <w:pPr>
        <w:numPr>
          <w:ilvl w:val="0"/>
          <w:numId w:val="15"/>
        </w:numPr>
      </w:pPr>
      <w:r w:rsidRPr="003F59D8">
        <w:t>An email will be sent to the appointee’s supervisor with a link to access PIEE and approve the appointment.</w:t>
      </w:r>
    </w:p>
    <w:p w14:paraId="5B77F2BA" w14:textId="30FBA038" w:rsidR="00CA1785" w:rsidRPr="006F04EA" w:rsidRDefault="001E5E38" w:rsidP="00CA1785">
      <w:pPr>
        <w:rPr>
          <w:b/>
          <w:bCs/>
        </w:rPr>
      </w:pPr>
      <w:r>
        <w:rPr>
          <w:b/>
          <w:bCs/>
        </w:rPr>
        <w:t>5.</w:t>
      </w:r>
      <w:r w:rsidR="009A7A28">
        <w:rPr>
          <w:b/>
          <w:bCs/>
        </w:rPr>
        <w:t xml:space="preserve"> </w:t>
      </w:r>
      <w:r w:rsidR="00BB448E">
        <w:rPr>
          <w:b/>
          <w:bCs/>
        </w:rPr>
        <w:t xml:space="preserve">PIEE JAM </w:t>
      </w:r>
      <w:r w:rsidR="00BB448E" w:rsidRPr="00097B77">
        <w:rPr>
          <w:b/>
          <w:bCs/>
        </w:rPr>
        <w:t>A</w:t>
      </w:r>
      <w:r w:rsidR="002D0507">
        <w:rPr>
          <w:b/>
          <w:bCs/>
        </w:rPr>
        <w:t>PPROVING</w:t>
      </w:r>
      <w:r>
        <w:rPr>
          <w:b/>
          <w:bCs/>
        </w:rPr>
        <w:t xml:space="preserve"> </w:t>
      </w:r>
      <w:r w:rsidR="00BB448E" w:rsidRPr="00097B77">
        <w:rPr>
          <w:b/>
          <w:bCs/>
        </w:rPr>
        <w:t>O</w:t>
      </w:r>
      <w:r w:rsidR="002D0507">
        <w:rPr>
          <w:b/>
          <w:bCs/>
        </w:rPr>
        <w:t>FFICIAL</w:t>
      </w:r>
      <w:r w:rsidR="00BB448E" w:rsidRPr="00097B77">
        <w:rPr>
          <w:b/>
          <w:bCs/>
        </w:rPr>
        <w:t xml:space="preserve"> (AO) / C</w:t>
      </w:r>
      <w:r w:rsidR="002D0507">
        <w:rPr>
          <w:b/>
          <w:bCs/>
        </w:rPr>
        <w:t xml:space="preserve">ERTIFYING </w:t>
      </w:r>
      <w:r w:rsidR="00BB448E" w:rsidRPr="00097B77">
        <w:rPr>
          <w:b/>
          <w:bCs/>
        </w:rPr>
        <w:t>O</w:t>
      </w:r>
      <w:r w:rsidR="002D0507">
        <w:rPr>
          <w:b/>
          <w:bCs/>
        </w:rPr>
        <w:t>FFICER (CO)</w:t>
      </w:r>
      <w:r w:rsidR="009D241A">
        <w:rPr>
          <w:b/>
          <w:bCs/>
        </w:rPr>
        <w:t xml:space="preserve"> </w:t>
      </w:r>
      <w:r w:rsidR="00EE77E3">
        <w:rPr>
          <w:b/>
          <w:bCs/>
        </w:rPr>
        <w:t>–</w:t>
      </w:r>
      <w:r w:rsidR="00BB448E">
        <w:rPr>
          <w:b/>
          <w:bCs/>
        </w:rPr>
        <w:t xml:space="preserve"> </w:t>
      </w:r>
      <w:r w:rsidR="00E076AB">
        <w:rPr>
          <w:b/>
          <w:bCs/>
        </w:rPr>
        <w:t>S</w:t>
      </w:r>
      <w:r w:rsidR="00EE77E3">
        <w:rPr>
          <w:b/>
          <w:bCs/>
        </w:rPr>
        <w:t xml:space="preserve">UPERVISOR </w:t>
      </w:r>
      <w:r w:rsidR="006F7E44">
        <w:rPr>
          <w:b/>
          <w:bCs/>
        </w:rPr>
        <w:t>A</w:t>
      </w:r>
      <w:r w:rsidR="00EE77E3">
        <w:rPr>
          <w:b/>
          <w:bCs/>
        </w:rPr>
        <w:t>PPROVAL</w:t>
      </w:r>
      <w:r w:rsidR="00C861FA">
        <w:rPr>
          <w:b/>
          <w:bCs/>
        </w:rPr>
        <w:t xml:space="preserve">, </w:t>
      </w:r>
      <w:r w:rsidR="003A5067">
        <w:rPr>
          <w:b/>
          <w:bCs/>
        </w:rPr>
        <w:t>D</w:t>
      </w:r>
      <w:r w:rsidR="00EE77E3">
        <w:rPr>
          <w:b/>
          <w:bCs/>
        </w:rPr>
        <w:t>ELEGATING</w:t>
      </w:r>
      <w:r w:rsidR="003A5067">
        <w:rPr>
          <w:b/>
          <w:bCs/>
        </w:rPr>
        <w:t xml:space="preserve"> </w:t>
      </w:r>
      <w:r w:rsidR="0004582D">
        <w:rPr>
          <w:b/>
          <w:bCs/>
        </w:rPr>
        <w:t>S</w:t>
      </w:r>
      <w:r w:rsidR="00EE77E3">
        <w:rPr>
          <w:b/>
          <w:bCs/>
        </w:rPr>
        <w:t>IGNA</w:t>
      </w:r>
      <w:r w:rsidR="00F20843">
        <w:rPr>
          <w:b/>
          <w:bCs/>
        </w:rPr>
        <w:t xml:space="preserve">TORY </w:t>
      </w:r>
      <w:r w:rsidR="006F7E44">
        <w:rPr>
          <w:b/>
          <w:bCs/>
        </w:rPr>
        <w:t>A</w:t>
      </w:r>
      <w:r w:rsidR="00F20843">
        <w:rPr>
          <w:b/>
          <w:bCs/>
        </w:rPr>
        <w:t>PPROVAL</w:t>
      </w:r>
      <w:r w:rsidR="006F7E44">
        <w:rPr>
          <w:b/>
          <w:bCs/>
        </w:rPr>
        <w:t xml:space="preserve">, </w:t>
      </w:r>
      <w:r w:rsidR="004F2D00">
        <w:rPr>
          <w:b/>
          <w:bCs/>
        </w:rPr>
        <w:t>A</w:t>
      </w:r>
      <w:r w:rsidR="00F20843">
        <w:rPr>
          <w:b/>
          <w:bCs/>
        </w:rPr>
        <w:t>PPOINTEE</w:t>
      </w:r>
      <w:r w:rsidR="004F2D00">
        <w:rPr>
          <w:b/>
          <w:bCs/>
        </w:rPr>
        <w:t xml:space="preserve"> S</w:t>
      </w:r>
      <w:r w:rsidR="00F20843">
        <w:rPr>
          <w:b/>
          <w:bCs/>
        </w:rPr>
        <w:t>IGNATURE</w:t>
      </w:r>
      <w:r w:rsidR="004F2D00">
        <w:rPr>
          <w:b/>
          <w:bCs/>
        </w:rPr>
        <w:t xml:space="preserve">, </w:t>
      </w:r>
      <w:r w:rsidR="00F20843">
        <w:rPr>
          <w:b/>
          <w:bCs/>
        </w:rPr>
        <w:t>AND</w:t>
      </w:r>
      <w:r w:rsidR="004F2D00">
        <w:rPr>
          <w:b/>
          <w:bCs/>
        </w:rPr>
        <w:t xml:space="preserve"> NSTC GAM</w:t>
      </w:r>
      <w:r w:rsidR="00BB448E">
        <w:rPr>
          <w:b/>
          <w:bCs/>
        </w:rPr>
        <w:t xml:space="preserve"> A</w:t>
      </w:r>
      <w:r w:rsidR="006F04EA">
        <w:rPr>
          <w:b/>
          <w:bCs/>
        </w:rPr>
        <w:t>CTIVATION</w:t>
      </w:r>
    </w:p>
    <w:p w14:paraId="7FD4D41C" w14:textId="77777777" w:rsidR="006F1F18" w:rsidRDefault="000E7E1F" w:rsidP="006F1F18">
      <w:pPr>
        <w:keepNext/>
        <w:spacing w:after="0"/>
      </w:pPr>
      <w:r w:rsidRPr="000E7E1F">
        <w:rPr>
          <w:noProof/>
        </w:rPr>
        <w:drawing>
          <wp:inline distT="0" distB="0" distL="0" distR="0" wp14:anchorId="299CAE7B" wp14:editId="53EA7AE0">
            <wp:extent cx="5826518" cy="1575128"/>
            <wp:effectExtent l="0" t="0" r="3175" b="6350"/>
            <wp:docPr id="1450597123"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97123" name="Picture 1" descr="Diagram&#10;&#10;AI-generated content may be incorrect."/>
                    <pic:cNvPicPr/>
                  </pic:nvPicPr>
                  <pic:blipFill>
                    <a:blip r:embed="rId19"/>
                    <a:stretch>
                      <a:fillRect/>
                    </a:stretch>
                  </pic:blipFill>
                  <pic:spPr>
                    <a:xfrm>
                      <a:off x="0" y="0"/>
                      <a:ext cx="5871667" cy="1587334"/>
                    </a:xfrm>
                    <a:prstGeom prst="rect">
                      <a:avLst/>
                    </a:prstGeom>
                  </pic:spPr>
                </pic:pic>
              </a:graphicData>
            </a:graphic>
          </wp:inline>
        </w:drawing>
      </w:r>
    </w:p>
    <w:p w14:paraId="39D51C85" w14:textId="72AFEEE5" w:rsidR="00811754" w:rsidRPr="004D5230" w:rsidRDefault="006F1F18" w:rsidP="006F1F18">
      <w:pPr>
        <w:pStyle w:val="Caption"/>
        <w:rPr>
          <w:color w:val="215E99" w:themeColor="text2" w:themeTint="BF"/>
          <w:sz w:val="20"/>
          <w:szCs w:val="20"/>
        </w:rPr>
      </w:pPr>
      <w:r w:rsidRPr="004D5230">
        <w:rPr>
          <w:color w:val="215E99" w:themeColor="text2" w:themeTint="BF"/>
          <w:sz w:val="20"/>
          <w:szCs w:val="20"/>
        </w:rPr>
        <w:t>Figure 5.1. PIEE/JAM AO/CO appointment</w:t>
      </w:r>
      <w:r w:rsidR="00C6598A" w:rsidRPr="004D5230">
        <w:rPr>
          <w:color w:val="215E99" w:themeColor="text2" w:themeTint="BF"/>
          <w:sz w:val="20"/>
          <w:szCs w:val="20"/>
        </w:rPr>
        <w:t xml:space="preserve"> workflow: </w:t>
      </w:r>
      <w:r w:rsidR="004D5230" w:rsidRPr="004D5230">
        <w:rPr>
          <w:color w:val="215E99" w:themeColor="text2" w:themeTint="BF"/>
          <w:sz w:val="20"/>
          <w:szCs w:val="20"/>
        </w:rPr>
        <w:t>mirrors A/OPC process.</w:t>
      </w:r>
    </w:p>
    <w:p w14:paraId="08619CAB" w14:textId="77777777" w:rsidR="00DD62E3" w:rsidRDefault="00AD582F" w:rsidP="001A1AC2">
      <w:pPr>
        <w:numPr>
          <w:ilvl w:val="0"/>
          <w:numId w:val="9"/>
        </w:numPr>
      </w:pPr>
      <w:bookmarkStart w:id="9" w:name="_Hlk200376455"/>
      <w:r>
        <w:t xml:space="preserve">The remainder of the process mirrors </w:t>
      </w:r>
      <w:r w:rsidR="00DD62E3">
        <w:t>the A/OPC appointment process.</w:t>
      </w:r>
    </w:p>
    <w:p w14:paraId="6DC8ECC7" w14:textId="17F6C171" w:rsidR="006E7DB3" w:rsidRDefault="002E6BBD" w:rsidP="001A1AC2">
      <w:pPr>
        <w:numPr>
          <w:ilvl w:val="0"/>
          <w:numId w:val="9"/>
        </w:numPr>
      </w:pPr>
      <w:r w:rsidRPr="00F57D94">
        <w:t xml:space="preserve">Once the </w:t>
      </w:r>
      <w:r w:rsidR="00603FC4">
        <w:t xml:space="preserve">supervisor, </w:t>
      </w:r>
      <w:r w:rsidR="00B63238">
        <w:t>approval signatories</w:t>
      </w:r>
      <w:r w:rsidR="009B0A99">
        <w:t xml:space="preserve">, and appointee </w:t>
      </w:r>
      <w:r w:rsidRPr="00F57D94">
        <w:t xml:space="preserve">completes their actions </w:t>
      </w:r>
      <w:r w:rsidR="006F04EA">
        <w:t>the appointment request</w:t>
      </w:r>
      <w:r w:rsidR="00CB0EC0">
        <w:t xml:space="preserve"> </w:t>
      </w:r>
      <w:r w:rsidRPr="00F57D94">
        <w:t>will go to the NSTC GAMs (Mr. William Barton</w:t>
      </w:r>
      <w:r w:rsidR="00CB0EC0">
        <w:t xml:space="preserve"> and</w:t>
      </w:r>
      <w:r w:rsidRPr="00F57D94">
        <w:t xml:space="preserve"> Mr. John Bass) to complete the approval and activation in PIEE.</w:t>
      </w:r>
      <w:r w:rsidR="00AE1268">
        <w:t xml:space="preserve"> </w:t>
      </w:r>
      <w:r w:rsidR="00F640CC">
        <w:t xml:space="preserve">The A/OPC </w:t>
      </w:r>
      <w:r w:rsidRPr="00F57D94">
        <w:t xml:space="preserve">will receive an email notification that the appointment is approved. The A/OPC must go back into JAM to print the Letter of Delegation for the </w:t>
      </w:r>
      <w:r w:rsidR="00F640CC">
        <w:t>participant</w:t>
      </w:r>
      <w:r w:rsidR="00680F31">
        <w:t xml:space="preserve">’s </w:t>
      </w:r>
      <w:r w:rsidRPr="00F57D94">
        <w:t>GPC file.</w:t>
      </w:r>
    </w:p>
    <w:p w14:paraId="14767643" w14:textId="2F37484B" w:rsidR="00E87FAC" w:rsidRDefault="00A97361" w:rsidP="001A1AC2">
      <w:pPr>
        <w:numPr>
          <w:ilvl w:val="1"/>
          <w:numId w:val="7"/>
        </w:numPr>
      </w:pPr>
      <w:r>
        <w:t>At this point, notify the HL4 O-A/OPC of completion.</w:t>
      </w:r>
    </w:p>
    <w:bookmarkEnd w:id="9"/>
    <w:p w14:paraId="18737A4E" w14:textId="138899EC" w:rsidR="00E56939" w:rsidRDefault="00E56939" w:rsidP="00E56939">
      <w:pPr>
        <w:tabs>
          <w:tab w:val="center" w:pos="3041"/>
        </w:tabs>
        <w:spacing w:after="11" w:line="268" w:lineRule="auto"/>
        <w:ind w:right="360"/>
        <w:rPr>
          <w:rFonts w:eastAsia="Arial" w:cs="Arial"/>
          <w:b/>
          <w:bCs/>
          <w:color w:val="000000"/>
          <w:kern w:val="0"/>
          <w14:ligatures w14:val="none"/>
        </w:rPr>
      </w:pPr>
      <w:r w:rsidRPr="00E56939">
        <w:rPr>
          <w:rFonts w:eastAsia="Arial" w:cs="Arial"/>
          <w:b/>
          <w:bCs/>
          <w:color w:val="000000"/>
          <w:kern w:val="0"/>
          <w14:ligatures w14:val="none"/>
        </w:rPr>
        <w:t xml:space="preserve">In conclusion, this document outlines the required steps for </w:t>
      </w:r>
      <w:r w:rsidR="00E6003F">
        <w:rPr>
          <w:rFonts w:eastAsia="Arial" w:cs="Arial"/>
          <w:b/>
          <w:bCs/>
          <w:color w:val="000000"/>
          <w:kern w:val="0"/>
          <w14:ligatures w14:val="none"/>
        </w:rPr>
        <w:t xml:space="preserve">the Unit </w:t>
      </w:r>
      <w:r w:rsidRPr="00E56939">
        <w:rPr>
          <w:rFonts w:eastAsia="Arial" w:cs="Arial"/>
          <w:b/>
          <w:bCs/>
          <w:color w:val="000000"/>
          <w:kern w:val="0"/>
          <w14:ligatures w14:val="none"/>
        </w:rPr>
        <w:t xml:space="preserve">A/OPCs to nominate and appoint Unit Approving Officials (AO) and Certifying Officers (CO) within the PIEE/JAM </w:t>
      </w:r>
      <w:r w:rsidR="005F0188">
        <w:rPr>
          <w:rFonts w:eastAsia="Arial" w:cs="Arial"/>
          <w:b/>
          <w:bCs/>
          <w:color w:val="000000"/>
          <w:kern w:val="0"/>
          <w14:ligatures w14:val="none"/>
        </w:rPr>
        <w:t>applications</w:t>
      </w:r>
      <w:r w:rsidRPr="00E56939">
        <w:rPr>
          <w:rFonts w:eastAsia="Arial" w:cs="Arial"/>
          <w:b/>
          <w:bCs/>
          <w:color w:val="000000"/>
          <w:kern w:val="0"/>
          <w14:ligatures w14:val="none"/>
        </w:rPr>
        <w:t>. Please ensure the following actions are completed:</w:t>
      </w:r>
    </w:p>
    <w:p w14:paraId="783808DF" w14:textId="522643A1" w:rsidR="00AE1268" w:rsidRPr="00AE1268" w:rsidRDefault="00AE1268" w:rsidP="001A1AC2">
      <w:pPr>
        <w:numPr>
          <w:ilvl w:val="0"/>
          <w:numId w:val="11"/>
        </w:numPr>
        <w:spacing w:before="240"/>
        <w:rPr>
          <w:b/>
          <w:bCs/>
        </w:rPr>
      </w:pPr>
      <w:r w:rsidRPr="00E56939">
        <w:rPr>
          <w:b/>
          <w:bCs/>
        </w:rPr>
        <w:t>PIEE Nomination: </w:t>
      </w:r>
      <w:r w:rsidR="00E6003F" w:rsidRPr="00E6003F">
        <w:t xml:space="preserve">Unit </w:t>
      </w:r>
      <w:r w:rsidRPr="00E56939">
        <w:t xml:space="preserve">A/OPCs must initiate the PIEE nomination for the </w:t>
      </w:r>
      <w:r w:rsidR="005F0188">
        <w:t xml:space="preserve">Unit </w:t>
      </w:r>
      <w:r w:rsidRPr="00E56939">
        <w:t>AO/CO, ensuring accurate information and required training</w:t>
      </w:r>
      <w:r w:rsidR="00706397">
        <w:t>s</w:t>
      </w:r>
      <w:r w:rsidRPr="00E56939">
        <w:t xml:space="preserve"> are documented.</w:t>
      </w:r>
    </w:p>
    <w:p w14:paraId="3F18EFB7" w14:textId="0CD562A2" w:rsidR="00AE1268" w:rsidRDefault="009150E2" w:rsidP="001A1AC2">
      <w:pPr>
        <w:numPr>
          <w:ilvl w:val="0"/>
          <w:numId w:val="11"/>
        </w:numPr>
        <w:spacing w:before="240"/>
      </w:pPr>
      <w:r w:rsidRPr="00E56939">
        <w:rPr>
          <w:b/>
          <w:bCs/>
        </w:rPr>
        <w:t>JAM Letter of Delegation: </w:t>
      </w:r>
      <w:r w:rsidRPr="00E56939">
        <w:t xml:space="preserve">Following the </w:t>
      </w:r>
      <w:r w:rsidR="00CE70F0">
        <w:t xml:space="preserve">Unit </w:t>
      </w:r>
      <w:r w:rsidRPr="00E56939">
        <w:t xml:space="preserve">AO/CO nominee actions, </w:t>
      </w:r>
      <w:r w:rsidR="00CE70F0">
        <w:t xml:space="preserve">Unit </w:t>
      </w:r>
      <w:r w:rsidRPr="00E56939">
        <w:t>A/OPCs must initiate and complete the JAM Letter of Delegation, verifying appointee information, training, and selecting the appropriate Delegating/Appointing Signatory (CO/HA).</w:t>
      </w:r>
    </w:p>
    <w:p w14:paraId="469C0909" w14:textId="46AE319A" w:rsidR="00AF4DFE" w:rsidRPr="00CD0CA3" w:rsidRDefault="00BD758B" w:rsidP="001A1AC2">
      <w:pPr>
        <w:numPr>
          <w:ilvl w:val="0"/>
          <w:numId w:val="11"/>
        </w:numPr>
        <w:tabs>
          <w:tab w:val="center" w:pos="3041"/>
        </w:tabs>
        <w:spacing w:after="11" w:line="268" w:lineRule="auto"/>
        <w:ind w:right="360"/>
        <w:rPr>
          <w:rFonts w:eastAsia="Arial" w:cs="Arial"/>
          <w:b/>
          <w:bCs/>
          <w:color w:val="000000"/>
          <w:kern w:val="0"/>
          <w14:ligatures w14:val="none"/>
        </w:rPr>
      </w:pPr>
      <w:r w:rsidRPr="00E56939">
        <w:rPr>
          <w:rFonts w:eastAsia="Arial" w:cs="Arial"/>
          <w:b/>
          <w:bCs/>
          <w:color w:val="000000"/>
          <w:kern w:val="0"/>
          <w14:ligatures w14:val="none"/>
        </w:rPr>
        <w:t>Monitor and Follow-Up: </w:t>
      </w:r>
      <w:r w:rsidR="00944B9B" w:rsidRPr="00944B9B">
        <w:rPr>
          <w:rFonts w:eastAsia="Arial" w:cs="Arial"/>
          <w:color w:val="000000"/>
          <w:kern w:val="0"/>
          <w14:ligatures w14:val="none"/>
        </w:rPr>
        <w:t xml:space="preserve">Unit </w:t>
      </w:r>
      <w:r w:rsidRPr="00E56939">
        <w:rPr>
          <w:rFonts w:eastAsia="Arial" w:cs="Arial"/>
          <w:color w:val="000000"/>
          <w:kern w:val="0"/>
          <w14:ligatures w14:val="none"/>
        </w:rPr>
        <w:t xml:space="preserve">A/OPCs </w:t>
      </w:r>
      <w:r w:rsidR="00944B9B">
        <w:rPr>
          <w:rFonts w:eastAsia="Arial" w:cs="Arial"/>
          <w:color w:val="000000"/>
          <w:kern w:val="0"/>
          <w14:ligatures w14:val="none"/>
        </w:rPr>
        <w:t>must</w:t>
      </w:r>
      <w:r w:rsidRPr="00E56939">
        <w:rPr>
          <w:rFonts w:eastAsia="Arial" w:cs="Arial"/>
          <w:color w:val="000000"/>
          <w:kern w:val="0"/>
          <w14:ligatures w14:val="none"/>
        </w:rPr>
        <w:t xml:space="preserve"> monitor the status of the PIEE nomination and JAM appointment, promptly addressing any issues or requests </w:t>
      </w:r>
      <w:r w:rsidRPr="00E56939">
        <w:rPr>
          <w:rFonts w:eastAsia="Arial" w:cs="Arial"/>
          <w:color w:val="000000"/>
          <w:kern w:val="0"/>
          <w14:ligatures w14:val="none"/>
        </w:rPr>
        <w:lastRenderedPageBreak/>
        <w:t>for information to ensure timely completion of the process, including supervisor and signatory approvals, and NSTC GAM activation.</w:t>
      </w:r>
    </w:p>
    <w:p w14:paraId="374999A7" w14:textId="77777777" w:rsidR="00B85C97" w:rsidRPr="00BD758B" w:rsidRDefault="00B85C97" w:rsidP="00BD758B">
      <w:pPr>
        <w:rPr>
          <w:rFonts w:eastAsia="Arial" w:cs="Arial"/>
          <w:b/>
          <w:bCs/>
          <w:color w:val="000000"/>
          <w:kern w:val="0"/>
          <w14:ligatures w14:val="none"/>
        </w:rPr>
      </w:pPr>
    </w:p>
    <w:p w14:paraId="31B5DD57" w14:textId="77777777" w:rsidR="00AF4DFE" w:rsidRPr="00B84114" w:rsidRDefault="00AF4DFE" w:rsidP="00AF4DFE">
      <w:pPr>
        <w:tabs>
          <w:tab w:val="center" w:pos="3041"/>
        </w:tabs>
        <w:spacing w:after="11" w:line="268" w:lineRule="auto"/>
        <w:ind w:right="360"/>
        <w:rPr>
          <w:rFonts w:ascii="Arial" w:eastAsia="Arial" w:hAnsi="Arial" w:cs="Arial"/>
          <w:color w:val="000000"/>
          <w:kern w:val="0"/>
          <w:sz w:val="22"/>
          <w:szCs w:val="22"/>
          <w:u w:val="single"/>
          <w14:ligatures w14:val="none"/>
        </w:rPr>
      </w:pPr>
      <w:r w:rsidRPr="00001F32">
        <w:rPr>
          <w:noProof/>
        </w:rPr>
        <w:drawing>
          <wp:inline distT="0" distB="0" distL="0" distR="0" wp14:anchorId="0BF645C4" wp14:editId="01DF191E">
            <wp:extent cx="5943600" cy="285750"/>
            <wp:effectExtent l="0" t="0" r="0" b="0"/>
            <wp:docPr id="86182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r w:rsidRPr="00B84114">
        <w:rPr>
          <w:rFonts w:ascii="Arial" w:eastAsia="Arial" w:hAnsi="Arial" w:cs="Arial"/>
          <w:color w:val="000000"/>
          <w:kern w:val="0"/>
          <w:sz w:val="22"/>
          <w:szCs w:val="22"/>
          <w:u w:val="single"/>
          <w14:ligatures w14:val="none"/>
        </w:rPr>
        <w:t xml:space="preserve">   </w:t>
      </w:r>
    </w:p>
    <w:p w14:paraId="28F92926" w14:textId="77777777" w:rsidR="00AF4DFE" w:rsidRPr="00B84114" w:rsidRDefault="00AF4DFE" w:rsidP="00AF4DFE">
      <w:pPr>
        <w:tabs>
          <w:tab w:val="center" w:pos="3041"/>
        </w:tabs>
        <w:spacing w:after="11" w:line="268" w:lineRule="auto"/>
        <w:ind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William Barton</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John Bass</w:t>
      </w:r>
    </w:p>
    <w:p w14:paraId="79AC68C6"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NROTC Supply Management Specialist</w:t>
      </w:r>
      <w:r w:rsidRPr="00B84114">
        <w:rPr>
          <w:rFonts w:ascii="Arial" w:eastAsia="Arial" w:hAnsi="Arial" w:cs="Arial"/>
          <w:color w:val="000000"/>
          <w:kern w:val="0"/>
          <w:sz w:val="22"/>
          <w:szCs w:val="22"/>
          <w14:ligatures w14:val="none"/>
        </w:rPr>
        <w:tab/>
        <w:t xml:space="preserve">     </w:t>
      </w:r>
      <w:r>
        <w:rPr>
          <w:rFonts w:ascii="Aptos" w:eastAsia="Aptos" w:hAnsi="Aptos" w:cs="Times New Roman"/>
          <w:kern w:val="0"/>
          <w:sz w:val="22"/>
          <w:szCs w:val="22"/>
          <w14:ligatures w14:val="none"/>
        </w:rPr>
        <w:t>ELMS</w:t>
      </w:r>
      <w:r w:rsidRPr="00B84114">
        <w:rPr>
          <w:rFonts w:ascii="Aptos" w:eastAsia="Aptos" w:hAnsi="Aptos" w:cs="Times New Roman"/>
          <w:kern w:val="0"/>
          <w:sz w:val="22"/>
          <w:szCs w:val="22"/>
          <w14:ligatures w14:val="none"/>
        </w:rPr>
        <w:t xml:space="preserve"> APO / ALT GAM</w:t>
      </w:r>
    </w:p>
    <w:p w14:paraId="663C6931"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GAM                                                                    ALT GPC Level IV Agency Program Coordinator</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847-688-4141 ext. 143</w:t>
      </w:r>
    </w:p>
    <w:p w14:paraId="369C60FB"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 xml:space="preserve">847-688-4141 ext. 176 </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w:t>
      </w:r>
      <w:hyperlink r:id="rId21" w:history="1">
        <w:r w:rsidRPr="00B84114">
          <w:rPr>
            <w:rFonts w:ascii="Arial" w:eastAsia="Arial" w:hAnsi="Arial" w:cs="Arial"/>
            <w:color w:val="0563C1"/>
            <w:kern w:val="0"/>
            <w:sz w:val="22"/>
            <w:szCs w:val="22"/>
            <w:u w:val="single"/>
            <w14:ligatures w14:val="none"/>
          </w:rPr>
          <w:t>john.l.bass.civ@us.navy.mil</w:t>
        </w:r>
      </w:hyperlink>
      <w:r w:rsidRPr="00B84114">
        <w:rPr>
          <w:rFonts w:ascii="Arial" w:eastAsia="Arial" w:hAnsi="Arial" w:cs="Arial"/>
          <w:color w:val="000000"/>
          <w:kern w:val="0"/>
          <w:sz w:val="22"/>
          <w:szCs w:val="22"/>
          <w14:ligatures w14:val="none"/>
        </w:rPr>
        <w:t xml:space="preserve">                      </w:t>
      </w:r>
    </w:p>
    <w:p w14:paraId="28415168" w14:textId="77777777" w:rsidR="00AF4DFE" w:rsidRPr="00B84114" w:rsidRDefault="00AF4DFE" w:rsidP="00AF4DFE">
      <w:pPr>
        <w:tabs>
          <w:tab w:val="center" w:pos="3041"/>
        </w:tabs>
        <w:spacing w:after="11" w:line="268" w:lineRule="auto"/>
        <w:ind w:right="360"/>
        <w:rPr>
          <w:rFonts w:ascii="Arial" w:eastAsia="Arial" w:hAnsi="Arial" w:cs="Arial"/>
          <w:color w:val="000000"/>
          <w:kern w:val="0"/>
          <w:sz w:val="22"/>
          <w:szCs w:val="22"/>
          <w14:ligatures w14:val="none"/>
        </w:rPr>
      </w:pPr>
      <w:hyperlink r:id="rId22" w:history="1">
        <w:r w:rsidRPr="00B84114">
          <w:rPr>
            <w:rFonts w:ascii="Arial" w:eastAsia="Arial" w:hAnsi="Arial" w:cs="Arial"/>
            <w:color w:val="0563C1"/>
            <w:kern w:val="0"/>
            <w:sz w:val="22"/>
            <w:szCs w:val="22"/>
            <w:u w:val="single"/>
            <w14:ligatures w14:val="none"/>
          </w:rPr>
          <w:t>william.g.barton.civ@us.navy.mil</w:t>
        </w:r>
      </w:hyperlink>
      <w:r w:rsidRPr="00B84114">
        <w:rPr>
          <w:rFonts w:ascii="Arial" w:eastAsia="Arial" w:hAnsi="Arial" w:cs="Arial"/>
          <w:color w:val="0563C1"/>
          <w:kern w:val="0"/>
          <w:sz w:val="22"/>
          <w:szCs w:val="22"/>
          <w14:ligatures w14:val="none"/>
        </w:rPr>
        <w:t xml:space="preserve">                             </w:t>
      </w:r>
    </w:p>
    <w:p w14:paraId="6CDCBC8C"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ab/>
      </w:r>
    </w:p>
    <w:p w14:paraId="6B3A48C8"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Jason Sheets</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Sidney Coleman</w:t>
      </w:r>
    </w:p>
    <w:p w14:paraId="36071FA9"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NROTC Supply Management Specialist             GPC Level IV Agency Program Coordinator</w:t>
      </w:r>
    </w:p>
    <w:p w14:paraId="4A566BBD"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847-688-4509 ext. 330</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847-688-4141 ext. 187 </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p>
    <w:p w14:paraId="7070073A" w14:textId="77777777" w:rsidR="00AF4DFE" w:rsidRPr="00B84114" w:rsidRDefault="00AF4DFE" w:rsidP="00AF4DFE">
      <w:pPr>
        <w:tabs>
          <w:tab w:val="center" w:pos="3041"/>
        </w:tabs>
        <w:spacing w:after="11" w:line="268" w:lineRule="auto"/>
        <w:ind w:left="-15" w:right="360"/>
        <w:rPr>
          <w:rFonts w:ascii="Arial" w:eastAsia="Calibri" w:hAnsi="Arial" w:cs="Arial"/>
          <w:b/>
          <w:spacing w:val="-1"/>
          <w:kern w:val="0"/>
          <w:sz w:val="22"/>
          <w:szCs w:val="22"/>
          <w:u w:val="single"/>
          <w14:ligatures w14:val="none"/>
        </w:rPr>
      </w:pPr>
      <w:hyperlink r:id="rId23" w:history="1">
        <w:r w:rsidRPr="00B84114">
          <w:rPr>
            <w:rFonts w:ascii="Calibri" w:eastAsia="Calibri" w:hAnsi="Calibri" w:cs="Times New Roman"/>
            <w:color w:val="0563C1"/>
            <w:kern w:val="0"/>
            <w:sz w:val="22"/>
            <w:szCs w:val="22"/>
            <w:u w:val="single"/>
            <w14:ligatures w14:val="none"/>
          </w:rPr>
          <w:t>jason.d.sheets.civ@us.navy.mil</w:t>
        </w:r>
      </w:hyperlink>
      <w:r w:rsidRPr="00B84114">
        <w:rPr>
          <w:rFonts w:ascii="Calibri" w:eastAsia="Calibri" w:hAnsi="Calibri" w:cs="Times New Roman"/>
          <w:kern w:val="0"/>
          <w:sz w:val="22"/>
          <w:szCs w:val="22"/>
          <w14:ligatures w14:val="none"/>
        </w:rPr>
        <w:t xml:space="preserve">      </w:t>
      </w:r>
      <w:r w:rsidRPr="00B84114">
        <w:rPr>
          <w:rFonts w:ascii="Arial" w:eastAsia="Arial" w:hAnsi="Arial" w:cs="Arial"/>
          <w:color w:val="0563C1"/>
          <w:kern w:val="0"/>
          <w:sz w:val="22"/>
          <w:szCs w:val="22"/>
          <w14:ligatures w14:val="none"/>
        </w:rPr>
        <w:t xml:space="preserve">                          </w:t>
      </w:r>
      <w:r w:rsidRPr="00B84114">
        <w:rPr>
          <w:rFonts w:ascii="Arial" w:eastAsia="Arial" w:hAnsi="Arial" w:cs="Arial"/>
          <w:color w:val="0563C1"/>
          <w:kern w:val="0"/>
          <w:sz w:val="22"/>
          <w:szCs w:val="22"/>
          <w:u w:val="single"/>
          <w14:ligatures w14:val="none"/>
        </w:rPr>
        <w:t>sidney.e.coleman.civ@us.navy.mil</w:t>
      </w:r>
    </w:p>
    <w:p w14:paraId="14D2268C" w14:textId="77777777" w:rsidR="00AF4DFE" w:rsidRPr="00B84114" w:rsidRDefault="00AF4DFE" w:rsidP="00AF4DFE">
      <w:pPr>
        <w:tabs>
          <w:tab w:val="center" w:pos="3041"/>
        </w:tabs>
        <w:spacing w:after="11" w:line="268" w:lineRule="auto"/>
        <w:ind w:right="360"/>
        <w:rPr>
          <w:rFonts w:ascii="Calibri" w:eastAsia="Calibri" w:hAnsi="Calibri" w:cs="Times New Roman"/>
          <w:kern w:val="0"/>
          <w:sz w:val="22"/>
          <w:szCs w:val="22"/>
          <w14:ligatures w14:val="none"/>
        </w:rPr>
      </w:pPr>
    </w:p>
    <w:p w14:paraId="5D1D80AE" w14:textId="77777777" w:rsidR="00AF4DFE" w:rsidRPr="00B84114" w:rsidRDefault="00AF4DFE" w:rsidP="00AF4DFE">
      <w:pPr>
        <w:tabs>
          <w:tab w:val="center" w:pos="3041"/>
        </w:tabs>
        <w:spacing w:after="11" w:line="268" w:lineRule="auto"/>
        <w:ind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LaTonya Langston</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Jerry Long</w:t>
      </w:r>
    </w:p>
    <w:p w14:paraId="4FDE796A"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 xml:space="preserve">NROTC Supply Management Specialist             N4 Logistics Director  </w:t>
      </w:r>
    </w:p>
    <w:p w14:paraId="24E4A80F"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847-688-4509 ext. 439</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t xml:space="preserve">     847-688-4509 ext. 388</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p>
    <w:p w14:paraId="7310050A" w14:textId="77777777" w:rsidR="00AF4DFE" w:rsidRPr="00B84114" w:rsidRDefault="00AF4DFE" w:rsidP="00AF4DFE">
      <w:pPr>
        <w:tabs>
          <w:tab w:val="center" w:pos="3041"/>
        </w:tabs>
        <w:spacing w:after="11" w:line="268" w:lineRule="auto"/>
        <w:ind w:left="-15" w:right="360"/>
        <w:rPr>
          <w:rFonts w:ascii="Arial" w:eastAsia="Calibri" w:hAnsi="Arial" w:cs="Arial"/>
          <w:b/>
          <w:spacing w:val="-1"/>
          <w:kern w:val="0"/>
          <w:sz w:val="22"/>
          <w:szCs w:val="22"/>
          <w:u w:val="single"/>
          <w14:ligatures w14:val="none"/>
        </w:rPr>
      </w:pPr>
      <w:hyperlink r:id="rId24" w:history="1">
        <w:r w:rsidRPr="00B84114">
          <w:rPr>
            <w:rFonts w:ascii="Calibri" w:eastAsia="Calibri" w:hAnsi="Calibri" w:cs="Times New Roman"/>
            <w:color w:val="0563C1"/>
            <w:kern w:val="0"/>
            <w:sz w:val="22"/>
            <w:szCs w:val="22"/>
            <w:u w:val="single"/>
            <w14:ligatures w14:val="none"/>
          </w:rPr>
          <w:t>latonya.l.langston.civ@us.navy.mil</w:t>
        </w:r>
      </w:hyperlink>
      <w:r w:rsidRPr="00B84114">
        <w:rPr>
          <w:rFonts w:ascii="Calibri" w:eastAsia="Calibri" w:hAnsi="Calibri" w:cs="Times New Roman"/>
          <w:kern w:val="0"/>
          <w:sz w:val="22"/>
          <w:szCs w:val="22"/>
          <w14:ligatures w14:val="none"/>
        </w:rPr>
        <w:t xml:space="preserve"> </w:t>
      </w:r>
      <w:r w:rsidRPr="00B84114">
        <w:rPr>
          <w:rFonts w:ascii="Arial" w:eastAsia="Arial" w:hAnsi="Arial" w:cs="Arial"/>
          <w:color w:val="0563C1"/>
          <w:kern w:val="0"/>
          <w:sz w:val="22"/>
          <w:szCs w:val="22"/>
          <w14:ligatures w14:val="none"/>
        </w:rPr>
        <w:t xml:space="preserve">                         </w:t>
      </w:r>
      <w:r w:rsidRPr="00B84114">
        <w:rPr>
          <w:rFonts w:ascii="Arial" w:eastAsia="Arial" w:hAnsi="Arial" w:cs="Arial"/>
          <w:color w:val="0563C1"/>
          <w:kern w:val="0"/>
          <w:sz w:val="22"/>
          <w:szCs w:val="22"/>
          <w:u w:val="single"/>
          <w14:ligatures w14:val="none"/>
        </w:rPr>
        <w:t>jerry.e.long.civ@us.navy.mil</w:t>
      </w:r>
    </w:p>
    <w:p w14:paraId="489E364F" w14:textId="77777777" w:rsidR="00AF4DFE" w:rsidRPr="00B84114" w:rsidRDefault="00AF4DFE" w:rsidP="00AF4DFE">
      <w:pPr>
        <w:tabs>
          <w:tab w:val="center" w:pos="3041"/>
        </w:tabs>
        <w:spacing w:after="11" w:line="268" w:lineRule="auto"/>
        <w:ind w:right="360"/>
        <w:rPr>
          <w:rFonts w:ascii="Calibri" w:eastAsia="Calibri" w:hAnsi="Calibri" w:cs="Times New Roman"/>
          <w:kern w:val="0"/>
          <w:sz w:val="22"/>
          <w:szCs w:val="22"/>
          <w14:ligatures w14:val="none"/>
        </w:rPr>
      </w:pPr>
    </w:p>
    <w:p w14:paraId="78966144" w14:textId="77777777" w:rsidR="00AF4DFE" w:rsidRPr="00B84114" w:rsidRDefault="00AF4DFE" w:rsidP="00AF4DFE">
      <w:pPr>
        <w:tabs>
          <w:tab w:val="center" w:pos="3041"/>
        </w:tabs>
        <w:spacing w:after="11" w:line="268" w:lineRule="auto"/>
        <w:ind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Eurice Cotton</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p>
    <w:p w14:paraId="3C1E7579"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 xml:space="preserve">NROTC Supply Management Specialist                    </w:t>
      </w:r>
    </w:p>
    <w:p w14:paraId="778D81E3" w14:textId="77777777" w:rsidR="00AF4DFE" w:rsidRPr="00B84114" w:rsidRDefault="00AF4DFE" w:rsidP="00AF4DFE">
      <w:pPr>
        <w:tabs>
          <w:tab w:val="center" w:pos="3041"/>
        </w:tabs>
        <w:spacing w:after="11" w:line="268" w:lineRule="auto"/>
        <w:ind w:left="-15" w:right="360"/>
        <w:rPr>
          <w:rFonts w:ascii="Arial" w:eastAsia="Arial" w:hAnsi="Arial" w:cs="Arial"/>
          <w:color w:val="000000"/>
          <w:kern w:val="0"/>
          <w:sz w:val="22"/>
          <w:szCs w:val="22"/>
          <w14:ligatures w14:val="none"/>
        </w:rPr>
      </w:pPr>
      <w:r w:rsidRPr="00B84114">
        <w:rPr>
          <w:rFonts w:ascii="Arial" w:eastAsia="Arial" w:hAnsi="Arial" w:cs="Arial"/>
          <w:color w:val="000000"/>
          <w:kern w:val="0"/>
          <w:sz w:val="22"/>
          <w:szCs w:val="22"/>
          <w14:ligatures w14:val="none"/>
        </w:rPr>
        <w:t>847-688-5454 ext. 184</w:t>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r w:rsidRPr="00B84114">
        <w:rPr>
          <w:rFonts w:ascii="Arial" w:eastAsia="Arial" w:hAnsi="Arial" w:cs="Arial"/>
          <w:color w:val="000000"/>
          <w:kern w:val="0"/>
          <w:sz w:val="22"/>
          <w:szCs w:val="22"/>
          <w14:ligatures w14:val="none"/>
        </w:rPr>
        <w:tab/>
      </w:r>
    </w:p>
    <w:p w14:paraId="0ABCE6FE" w14:textId="77777777" w:rsidR="00AF4DFE" w:rsidRPr="00001F32" w:rsidRDefault="00AF4DFE" w:rsidP="00AF4DFE">
      <w:pPr>
        <w:tabs>
          <w:tab w:val="center" w:pos="3041"/>
        </w:tabs>
        <w:spacing w:after="11" w:line="268" w:lineRule="auto"/>
        <w:ind w:left="-15" w:right="360"/>
        <w:rPr>
          <w:rFonts w:ascii="Arial" w:eastAsia="Calibri" w:hAnsi="Arial" w:cs="Arial"/>
          <w:b/>
          <w:spacing w:val="-1"/>
          <w:kern w:val="0"/>
          <w:sz w:val="22"/>
          <w:szCs w:val="22"/>
          <w:u w:val="single"/>
          <w14:ligatures w14:val="none"/>
        </w:rPr>
      </w:pPr>
      <w:hyperlink r:id="rId25" w:history="1">
        <w:r w:rsidRPr="00B84114">
          <w:rPr>
            <w:rFonts w:ascii="Calibri" w:eastAsia="Calibri" w:hAnsi="Calibri" w:cs="Times New Roman"/>
            <w:color w:val="0563C1"/>
            <w:kern w:val="0"/>
            <w:sz w:val="22"/>
            <w:szCs w:val="22"/>
            <w:u w:val="single"/>
            <w14:ligatures w14:val="none"/>
          </w:rPr>
          <w:t>eurice.cotton.civ@us.navy.mil</w:t>
        </w:r>
      </w:hyperlink>
      <w:r w:rsidRPr="00B84114">
        <w:rPr>
          <w:rFonts w:ascii="Calibri" w:eastAsia="Calibri" w:hAnsi="Calibri" w:cs="Times New Roman"/>
          <w:kern w:val="0"/>
          <w:sz w:val="22"/>
          <w:szCs w:val="22"/>
          <w14:ligatures w14:val="none"/>
        </w:rPr>
        <w:t xml:space="preserve"> </w:t>
      </w:r>
      <w:r w:rsidRPr="00B84114">
        <w:rPr>
          <w:rFonts w:ascii="Arial" w:eastAsia="Arial" w:hAnsi="Arial" w:cs="Arial"/>
          <w:color w:val="0563C1"/>
          <w:kern w:val="0"/>
          <w:sz w:val="22"/>
          <w:szCs w:val="22"/>
          <w14:ligatures w14:val="none"/>
        </w:rPr>
        <w:t xml:space="preserve">                               </w:t>
      </w:r>
    </w:p>
    <w:p w14:paraId="26C0E769" w14:textId="4124A1FA" w:rsidR="00FE64EB" w:rsidRPr="00001F32" w:rsidRDefault="00FE64EB" w:rsidP="008C3003">
      <w:pPr>
        <w:tabs>
          <w:tab w:val="center" w:pos="3041"/>
        </w:tabs>
        <w:spacing w:after="11" w:line="268" w:lineRule="auto"/>
        <w:ind w:right="360"/>
        <w:rPr>
          <w:rFonts w:ascii="Arial" w:eastAsia="Calibri" w:hAnsi="Arial" w:cs="Arial"/>
          <w:b/>
          <w:spacing w:val="-1"/>
          <w:kern w:val="0"/>
          <w:sz w:val="22"/>
          <w:szCs w:val="22"/>
          <w:u w:val="single"/>
          <w14:ligatures w14:val="none"/>
        </w:rPr>
      </w:pPr>
      <w:r w:rsidRPr="00B84114">
        <w:rPr>
          <w:rFonts w:ascii="Arial" w:eastAsia="Arial" w:hAnsi="Arial" w:cs="Arial"/>
          <w:color w:val="0563C1"/>
          <w:kern w:val="0"/>
          <w:sz w:val="22"/>
          <w:szCs w:val="22"/>
          <w14:ligatures w14:val="none"/>
        </w:rPr>
        <w:t xml:space="preserve"> </w:t>
      </w:r>
    </w:p>
    <w:sectPr w:rsidR="00FE64EB" w:rsidRPr="00001F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2C54"/>
    <w:multiLevelType w:val="multilevel"/>
    <w:tmpl w:val="C254AB64"/>
    <w:lvl w:ilvl="0">
      <w:start w:val="8"/>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15:restartNumberingAfterBreak="0">
    <w:nsid w:val="16DD57CD"/>
    <w:multiLevelType w:val="multilevel"/>
    <w:tmpl w:val="25BC147A"/>
    <w:lvl w:ilvl="0">
      <w:start w:val="4"/>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1CC32C46"/>
    <w:multiLevelType w:val="multilevel"/>
    <w:tmpl w:val="40D4700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24A21851"/>
    <w:multiLevelType w:val="multilevel"/>
    <w:tmpl w:val="54386440"/>
    <w:lvl w:ilvl="0">
      <w:start w:val="4"/>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83E1075"/>
    <w:multiLevelType w:val="multilevel"/>
    <w:tmpl w:val="B5D06682"/>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2C94646A"/>
    <w:multiLevelType w:val="multilevel"/>
    <w:tmpl w:val="0C78B7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7554F0"/>
    <w:multiLevelType w:val="multilevel"/>
    <w:tmpl w:val="2B801E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3F055EBB"/>
    <w:multiLevelType w:val="multilevel"/>
    <w:tmpl w:val="85FCABE6"/>
    <w:lvl w:ilvl="0">
      <w:start w:val="3"/>
      <w:numFmt w:val="decimal"/>
      <w:lvlText w:val="%1."/>
      <w:lvlJc w:val="left"/>
      <w:pPr>
        <w:tabs>
          <w:tab w:val="num" w:pos="720"/>
        </w:tabs>
        <w:ind w:left="720" w:hanging="360"/>
      </w:pPr>
      <w:rPr>
        <w:rFonts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53344978"/>
    <w:multiLevelType w:val="multilevel"/>
    <w:tmpl w:val="0BAAB8CE"/>
    <w:lvl w:ilvl="0">
      <w:start w:val="7"/>
      <w:numFmt w:val="decimal"/>
      <w:lvlText w:val="%1."/>
      <w:lvlJc w:val="left"/>
      <w:pPr>
        <w:tabs>
          <w:tab w:val="num" w:pos="720"/>
        </w:tabs>
        <w:ind w:left="720" w:hanging="360"/>
      </w:pPr>
      <w:rPr>
        <w:rFonts w:hint="default"/>
        <w:b w:val="0"/>
        <w:bCs w:val="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598A3DF9"/>
    <w:multiLevelType w:val="multilevel"/>
    <w:tmpl w:val="089C8992"/>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64A734D7"/>
    <w:multiLevelType w:val="multilevel"/>
    <w:tmpl w:val="1F72DFBE"/>
    <w:lvl w:ilvl="0">
      <w:start w:val="1"/>
      <w:numFmt w:val="decimal"/>
      <w:lvlText w:val="%1."/>
      <w:lvlJc w:val="left"/>
      <w:pPr>
        <w:tabs>
          <w:tab w:val="num" w:pos="720"/>
        </w:tabs>
        <w:ind w:left="720" w:hanging="360"/>
      </w:pPr>
      <w:rPr>
        <w:rFonts w:hint="default"/>
        <w:b w:val="0"/>
        <w:bCs w:val="0"/>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6AE47F9E"/>
    <w:multiLevelType w:val="multilevel"/>
    <w:tmpl w:val="FA9AA494"/>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7322378D"/>
    <w:multiLevelType w:val="multilevel"/>
    <w:tmpl w:val="16FC2B0E"/>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785A6534"/>
    <w:multiLevelType w:val="multilevel"/>
    <w:tmpl w:val="A01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440E56"/>
    <w:multiLevelType w:val="multilevel"/>
    <w:tmpl w:val="F5D48E60"/>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43162992">
    <w:abstractNumId w:val="13"/>
  </w:num>
  <w:num w:numId="2" w16cid:durableId="765076806">
    <w:abstractNumId w:val="6"/>
  </w:num>
  <w:num w:numId="3" w16cid:durableId="1656639187">
    <w:abstractNumId w:val="5"/>
  </w:num>
  <w:num w:numId="4" w16cid:durableId="129441463">
    <w:abstractNumId w:val="4"/>
  </w:num>
  <w:num w:numId="5" w16cid:durableId="470557591">
    <w:abstractNumId w:val="2"/>
  </w:num>
  <w:num w:numId="6" w16cid:durableId="108355543">
    <w:abstractNumId w:val="12"/>
  </w:num>
  <w:num w:numId="7" w16cid:durableId="492065772">
    <w:abstractNumId w:val="9"/>
  </w:num>
  <w:num w:numId="8" w16cid:durableId="276721955">
    <w:abstractNumId w:val="1"/>
  </w:num>
  <w:num w:numId="9" w16cid:durableId="672683159">
    <w:abstractNumId w:val="14"/>
  </w:num>
  <w:num w:numId="10" w16cid:durableId="524907973">
    <w:abstractNumId w:val="11"/>
  </w:num>
  <w:num w:numId="11" w16cid:durableId="85805977">
    <w:abstractNumId w:val="10"/>
  </w:num>
  <w:num w:numId="12" w16cid:durableId="544607690">
    <w:abstractNumId w:val="7"/>
  </w:num>
  <w:num w:numId="13" w16cid:durableId="593441529">
    <w:abstractNumId w:val="3"/>
  </w:num>
  <w:num w:numId="14" w16cid:durableId="402486421">
    <w:abstractNumId w:val="8"/>
  </w:num>
  <w:num w:numId="15" w16cid:durableId="115641406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94"/>
    <w:rsid w:val="000003B6"/>
    <w:rsid w:val="00001F32"/>
    <w:rsid w:val="00004AA2"/>
    <w:rsid w:val="000101B3"/>
    <w:rsid w:val="00017E66"/>
    <w:rsid w:val="000241BB"/>
    <w:rsid w:val="00027C06"/>
    <w:rsid w:val="00030D5B"/>
    <w:rsid w:val="00032CFD"/>
    <w:rsid w:val="000338BC"/>
    <w:rsid w:val="00034ECC"/>
    <w:rsid w:val="0004582D"/>
    <w:rsid w:val="00062994"/>
    <w:rsid w:val="00063CA4"/>
    <w:rsid w:val="000653A6"/>
    <w:rsid w:val="000659CD"/>
    <w:rsid w:val="0006745F"/>
    <w:rsid w:val="000770B9"/>
    <w:rsid w:val="000853E2"/>
    <w:rsid w:val="00097B77"/>
    <w:rsid w:val="000A1FCF"/>
    <w:rsid w:val="000A3861"/>
    <w:rsid w:val="000A5086"/>
    <w:rsid w:val="000A7530"/>
    <w:rsid w:val="000A755E"/>
    <w:rsid w:val="000B19A8"/>
    <w:rsid w:val="000B25D2"/>
    <w:rsid w:val="000C010F"/>
    <w:rsid w:val="000C0E5B"/>
    <w:rsid w:val="000C1D78"/>
    <w:rsid w:val="000C279A"/>
    <w:rsid w:val="000C36C7"/>
    <w:rsid w:val="000E7E1F"/>
    <w:rsid w:val="000F19A1"/>
    <w:rsid w:val="00102A57"/>
    <w:rsid w:val="00104815"/>
    <w:rsid w:val="001051BA"/>
    <w:rsid w:val="00114DB9"/>
    <w:rsid w:val="001150C1"/>
    <w:rsid w:val="00116F53"/>
    <w:rsid w:val="00117ECC"/>
    <w:rsid w:val="00126324"/>
    <w:rsid w:val="00134441"/>
    <w:rsid w:val="00143213"/>
    <w:rsid w:val="001539CD"/>
    <w:rsid w:val="00160F11"/>
    <w:rsid w:val="001667EA"/>
    <w:rsid w:val="00172331"/>
    <w:rsid w:val="00175B4B"/>
    <w:rsid w:val="00196E8C"/>
    <w:rsid w:val="00197F1B"/>
    <w:rsid w:val="001A0943"/>
    <w:rsid w:val="001A1AC2"/>
    <w:rsid w:val="001A2279"/>
    <w:rsid w:val="001A7B38"/>
    <w:rsid w:val="001B02D1"/>
    <w:rsid w:val="001B063A"/>
    <w:rsid w:val="001B271C"/>
    <w:rsid w:val="001B2B5E"/>
    <w:rsid w:val="001B330A"/>
    <w:rsid w:val="001C33AB"/>
    <w:rsid w:val="001C3CF2"/>
    <w:rsid w:val="001C5027"/>
    <w:rsid w:val="001D69DA"/>
    <w:rsid w:val="001E1D19"/>
    <w:rsid w:val="001E439A"/>
    <w:rsid w:val="001E5E38"/>
    <w:rsid w:val="001E7BE0"/>
    <w:rsid w:val="001F3EE1"/>
    <w:rsid w:val="002005F7"/>
    <w:rsid w:val="00203CDE"/>
    <w:rsid w:val="00211CAD"/>
    <w:rsid w:val="002154FB"/>
    <w:rsid w:val="0021589F"/>
    <w:rsid w:val="0021657D"/>
    <w:rsid w:val="002173E0"/>
    <w:rsid w:val="0021746B"/>
    <w:rsid w:val="00220D45"/>
    <w:rsid w:val="00221425"/>
    <w:rsid w:val="00221451"/>
    <w:rsid w:val="00221BB9"/>
    <w:rsid w:val="0023187E"/>
    <w:rsid w:val="00243DD2"/>
    <w:rsid w:val="00245CC1"/>
    <w:rsid w:val="00247628"/>
    <w:rsid w:val="002519BC"/>
    <w:rsid w:val="00253AC5"/>
    <w:rsid w:val="00253E38"/>
    <w:rsid w:val="002547A2"/>
    <w:rsid w:val="00254F85"/>
    <w:rsid w:val="002573D2"/>
    <w:rsid w:val="002627DF"/>
    <w:rsid w:val="00267BE9"/>
    <w:rsid w:val="00272029"/>
    <w:rsid w:val="00272075"/>
    <w:rsid w:val="00284B76"/>
    <w:rsid w:val="00291FF6"/>
    <w:rsid w:val="00292FAB"/>
    <w:rsid w:val="002943F8"/>
    <w:rsid w:val="00295AB6"/>
    <w:rsid w:val="002A3BDF"/>
    <w:rsid w:val="002A3F91"/>
    <w:rsid w:val="002A6FB3"/>
    <w:rsid w:val="002A7A07"/>
    <w:rsid w:val="002B1BE8"/>
    <w:rsid w:val="002B5BAF"/>
    <w:rsid w:val="002B5FA9"/>
    <w:rsid w:val="002C6ED3"/>
    <w:rsid w:val="002D0507"/>
    <w:rsid w:val="002D058C"/>
    <w:rsid w:val="002D222D"/>
    <w:rsid w:val="002D30A8"/>
    <w:rsid w:val="002D4C32"/>
    <w:rsid w:val="002E4253"/>
    <w:rsid w:val="002E6BBD"/>
    <w:rsid w:val="002E7E8B"/>
    <w:rsid w:val="002F3EFC"/>
    <w:rsid w:val="003043C1"/>
    <w:rsid w:val="003059F6"/>
    <w:rsid w:val="00311589"/>
    <w:rsid w:val="00316715"/>
    <w:rsid w:val="00316914"/>
    <w:rsid w:val="00327D36"/>
    <w:rsid w:val="0034370D"/>
    <w:rsid w:val="00345417"/>
    <w:rsid w:val="00350C38"/>
    <w:rsid w:val="00356306"/>
    <w:rsid w:val="00357734"/>
    <w:rsid w:val="00376A14"/>
    <w:rsid w:val="00377F79"/>
    <w:rsid w:val="00392700"/>
    <w:rsid w:val="003927E7"/>
    <w:rsid w:val="003A0E84"/>
    <w:rsid w:val="003A4835"/>
    <w:rsid w:val="003A5067"/>
    <w:rsid w:val="003A61DF"/>
    <w:rsid w:val="003A7A0C"/>
    <w:rsid w:val="003B23D7"/>
    <w:rsid w:val="003C478F"/>
    <w:rsid w:val="003D5F0E"/>
    <w:rsid w:val="003D7EB8"/>
    <w:rsid w:val="003E360D"/>
    <w:rsid w:val="003E5E0A"/>
    <w:rsid w:val="003F0C18"/>
    <w:rsid w:val="003F3E93"/>
    <w:rsid w:val="003F59D8"/>
    <w:rsid w:val="0040200D"/>
    <w:rsid w:val="00402282"/>
    <w:rsid w:val="004103BA"/>
    <w:rsid w:val="0041359C"/>
    <w:rsid w:val="00420D85"/>
    <w:rsid w:val="00421A20"/>
    <w:rsid w:val="00436DC9"/>
    <w:rsid w:val="00443D75"/>
    <w:rsid w:val="00446268"/>
    <w:rsid w:val="00450E61"/>
    <w:rsid w:val="004517E6"/>
    <w:rsid w:val="00452488"/>
    <w:rsid w:val="00454592"/>
    <w:rsid w:val="00454D49"/>
    <w:rsid w:val="00473683"/>
    <w:rsid w:val="004742A2"/>
    <w:rsid w:val="00475508"/>
    <w:rsid w:val="004954A2"/>
    <w:rsid w:val="00495AF0"/>
    <w:rsid w:val="00495B95"/>
    <w:rsid w:val="004A06A8"/>
    <w:rsid w:val="004C310D"/>
    <w:rsid w:val="004C4BE5"/>
    <w:rsid w:val="004D0553"/>
    <w:rsid w:val="004D43A3"/>
    <w:rsid w:val="004D5230"/>
    <w:rsid w:val="004D5E43"/>
    <w:rsid w:val="004E1477"/>
    <w:rsid w:val="004E7B36"/>
    <w:rsid w:val="004F0A47"/>
    <w:rsid w:val="004F11F7"/>
    <w:rsid w:val="004F12CA"/>
    <w:rsid w:val="004F2D00"/>
    <w:rsid w:val="00502D8B"/>
    <w:rsid w:val="00505F6C"/>
    <w:rsid w:val="0050694A"/>
    <w:rsid w:val="00510963"/>
    <w:rsid w:val="005138EC"/>
    <w:rsid w:val="0051662F"/>
    <w:rsid w:val="00531CC4"/>
    <w:rsid w:val="00534EA6"/>
    <w:rsid w:val="00537C86"/>
    <w:rsid w:val="00543610"/>
    <w:rsid w:val="00550726"/>
    <w:rsid w:val="00552947"/>
    <w:rsid w:val="00561E23"/>
    <w:rsid w:val="005653C3"/>
    <w:rsid w:val="0056595D"/>
    <w:rsid w:val="005723B5"/>
    <w:rsid w:val="0057392B"/>
    <w:rsid w:val="00574A68"/>
    <w:rsid w:val="00575113"/>
    <w:rsid w:val="00581602"/>
    <w:rsid w:val="00581742"/>
    <w:rsid w:val="00581ABE"/>
    <w:rsid w:val="005824D9"/>
    <w:rsid w:val="00585CA4"/>
    <w:rsid w:val="00590677"/>
    <w:rsid w:val="00592774"/>
    <w:rsid w:val="00592DA0"/>
    <w:rsid w:val="005977A2"/>
    <w:rsid w:val="005A0FDF"/>
    <w:rsid w:val="005A295B"/>
    <w:rsid w:val="005A48EB"/>
    <w:rsid w:val="005A4E95"/>
    <w:rsid w:val="005A553E"/>
    <w:rsid w:val="005A67AD"/>
    <w:rsid w:val="005B7254"/>
    <w:rsid w:val="005D0108"/>
    <w:rsid w:val="005D3CB7"/>
    <w:rsid w:val="005D4D3F"/>
    <w:rsid w:val="005E40B0"/>
    <w:rsid w:val="005E7181"/>
    <w:rsid w:val="005F0188"/>
    <w:rsid w:val="005F0781"/>
    <w:rsid w:val="005F2DC7"/>
    <w:rsid w:val="005F4352"/>
    <w:rsid w:val="005F5F2D"/>
    <w:rsid w:val="005F60D5"/>
    <w:rsid w:val="005F7BD7"/>
    <w:rsid w:val="00603FC4"/>
    <w:rsid w:val="00604025"/>
    <w:rsid w:val="00604524"/>
    <w:rsid w:val="00613627"/>
    <w:rsid w:val="0061638F"/>
    <w:rsid w:val="00620917"/>
    <w:rsid w:val="00620AD6"/>
    <w:rsid w:val="006329EF"/>
    <w:rsid w:val="006371FB"/>
    <w:rsid w:val="006379ED"/>
    <w:rsid w:val="00647887"/>
    <w:rsid w:val="00652C47"/>
    <w:rsid w:val="00654862"/>
    <w:rsid w:val="0065704C"/>
    <w:rsid w:val="00663081"/>
    <w:rsid w:val="00667C36"/>
    <w:rsid w:val="00672420"/>
    <w:rsid w:val="00673733"/>
    <w:rsid w:val="00675875"/>
    <w:rsid w:val="00675B5E"/>
    <w:rsid w:val="00676270"/>
    <w:rsid w:val="006805A5"/>
    <w:rsid w:val="00680F31"/>
    <w:rsid w:val="006853B0"/>
    <w:rsid w:val="0068610E"/>
    <w:rsid w:val="00691672"/>
    <w:rsid w:val="00692839"/>
    <w:rsid w:val="00692CC8"/>
    <w:rsid w:val="006942DA"/>
    <w:rsid w:val="00694702"/>
    <w:rsid w:val="006958BA"/>
    <w:rsid w:val="00696D10"/>
    <w:rsid w:val="00697B8C"/>
    <w:rsid w:val="006A316F"/>
    <w:rsid w:val="006B0F4D"/>
    <w:rsid w:val="006B2A6F"/>
    <w:rsid w:val="006B7CE5"/>
    <w:rsid w:val="006C5BBA"/>
    <w:rsid w:val="006D1323"/>
    <w:rsid w:val="006D3575"/>
    <w:rsid w:val="006D415E"/>
    <w:rsid w:val="006E7DB3"/>
    <w:rsid w:val="006F04EA"/>
    <w:rsid w:val="006F1F18"/>
    <w:rsid w:val="006F24E3"/>
    <w:rsid w:val="006F44A4"/>
    <w:rsid w:val="006F47BF"/>
    <w:rsid w:val="006F4A1D"/>
    <w:rsid w:val="006F7E44"/>
    <w:rsid w:val="00706397"/>
    <w:rsid w:val="007160A1"/>
    <w:rsid w:val="00730B67"/>
    <w:rsid w:val="00730BF8"/>
    <w:rsid w:val="00734315"/>
    <w:rsid w:val="007564C3"/>
    <w:rsid w:val="00756E03"/>
    <w:rsid w:val="00761D08"/>
    <w:rsid w:val="00762E7D"/>
    <w:rsid w:val="00766157"/>
    <w:rsid w:val="007702C0"/>
    <w:rsid w:val="0077042E"/>
    <w:rsid w:val="00772172"/>
    <w:rsid w:val="007740F1"/>
    <w:rsid w:val="007775EA"/>
    <w:rsid w:val="00783A03"/>
    <w:rsid w:val="00785D3A"/>
    <w:rsid w:val="00791F4C"/>
    <w:rsid w:val="007935C5"/>
    <w:rsid w:val="007946B2"/>
    <w:rsid w:val="007A004D"/>
    <w:rsid w:val="007A0F73"/>
    <w:rsid w:val="007A2DA5"/>
    <w:rsid w:val="007A2DDE"/>
    <w:rsid w:val="007A4453"/>
    <w:rsid w:val="007B3008"/>
    <w:rsid w:val="007B7648"/>
    <w:rsid w:val="007C11E7"/>
    <w:rsid w:val="007C1928"/>
    <w:rsid w:val="007C3451"/>
    <w:rsid w:val="007C3CAE"/>
    <w:rsid w:val="007D0E21"/>
    <w:rsid w:val="007E3D34"/>
    <w:rsid w:val="007E3FC3"/>
    <w:rsid w:val="007F47ED"/>
    <w:rsid w:val="007F77B7"/>
    <w:rsid w:val="00811754"/>
    <w:rsid w:val="00813CF9"/>
    <w:rsid w:val="008316AC"/>
    <w:rsid w:val="00835410"/>
    <w:rsid w:val="008378C2"/>
    <w:rsid w:val="00843F19"/>
    <w:rsid w:val="00844979"/>
    <w:rsid w:val="00850060"/>
    <w:rsid w:val="00854315"/>
    <w:rsid w:val="008550DD"/>
    <w:rsid w:val="0085640D"/>
    <w:rsid w:val="008574D9"/>
    <w:rsid w:val="008658D9"/>
    <w:rsid w:val="0087320D"/>
    <w:rsid w:val="008814A1"/>
    <w:rsid w:val="00881F79"/>
    <w:rsid w:val="008824BB"/>
    <w:rsid w:val="00887DF6"/>
    <w:rsid w:val="00891F36"/>
    <w:rsid w:val="008A4C0F"/>
    <w:rsid w:val="008B0A4B"/>
    <w:rsid w:val="008B117F"/>
    <w:rsid w:val="008B1E58"/>
    <w:rsid w:val="008B78E0"/>
    <w:rsid w:val="008C0553"/>
    <w:rsid w:val="008C3003"/>
    <w:rsid w:val="008D25D6"/>
    <w:rsid w:val="008D388C"/>
    <w:rsid w:val="008D5280"/>
    <w:rsid w:val="008D605C"/>
    <w:rsid w:val="008E1E9D"/>
    <w:rsid w:val="008E21F7"/>
    <w:rsid w:val="008E3132"/>
    <w:rsid w:val="008E5AD2"/>
    <w:rsid w:val="008F4077"/>
    <w:rsid w:val="008F6579"/>
    <w:rsid w:val="009011FE"/>
    <w:rsid w:val="00905BD8"/>
    <w:rsid w:val="0090772A"/>
    <w:rsid w:val="00907BEC"/>
    <w:rsid w:val="00907D6F"/>
    <w:rsid w:val="009115D6"/>
    <w:rsid w:val="00914010"/>
    <w:rsid w:val="009150E2"/>
    <w:rsid w:val="0092746E"/>
    <w:rsid w:val="0093152C"/>
    <w:rsid w:val="009328D9"/>
    <w:rsid w:val="0094285E"/>
    <w:rsid w:val="00944B9B"/>
    <w:rsid w:val="00954C02"/>
    <w:rsid w:val="00960D84"/>
    <w:rsid w:val="00960FB5"/>
    <w:rsid w:val="00962050"/>
    <w:rsid w:val="00963AAD"/>
    <w:rsid w:val="00965B3C"/>
    <w:rsid w:val="0096661B"/>
    <w:rsid w:val="00966D6A"/>
    <w:rsid w:val="00966F52"/>
    <w:rsid w:val="00972DB8"/>
    <w:rsid w:val="00973640"/>
    <w:rsid w:val="0098500B"/>
    <w:rsid w:val="009878F1"/>
    <w:rsid w:val="00990404"/>
    <w:rsid w:val="00996460"/>
    <w:rsid w:val="009A7462"/>
    <w:rsid w:val="009A78DC"/>
    <w:rsid w:val="009A7990"/>
    <w:rsid w:val="009A7A28"/>
    <w:rsid w:val="009A7CE4"/>
    <w:rsid w:val="009B0A99"/>
    <w:rsid w:val="009B37FE"/>
    <w:rsid w:val="009B520F"/>
    <w:rsid w:val="009B56B1"/>
    <w:rsid w:val="009C2C34"/>
    <w:rsid w:val="009C48E2"/>
    <w:rsid w:val="009C6E3A"/>
    <w:rsid w:val="009C6EFE"/>
    <w:rsid w:val="009D11C1"/>
    <w:rsid w:val="009D1312"/>
    <w:rsid w:val="009D241A"/>
    <w:rsid w:val="009D40B8"/>
    <w:rsid w:val="009D48A6"/>
    <w:rsid w:val="009D561C"/>
    <w:rsid w:val="009E5030"/>
    <w:rsid w:val="009F2039"/>
    <w:rsid w:val="009F25AC"/>
    <w:rsid w:val="009F3CA6"/>
    <w:rsid w:val="009F533C"/>
    <w:rsid w:val="009F7041"/>
    <w:rsid w:val="00A026C0"/>
    <w:rsid w:val="00A03144"/>
    <w:rsid w:val="00A03C83"/>
    <w:rsid w:val="00A061D5"/>
    <w:rsid w:val="00A14356"/>
    <w:rsid w:val="00A16F00"/>
    <w:rsid w:val="00A17445"/>
    <w:rsid w:val="00A21A11"/>
    <w:rsid w:val="00A31BAD"/>
    <w:rsid w:val="00A3313A"/>
    <w:rsid w:val="00A41C04"/>
    <w:rsid w:val="00A46A56"/>
    <w:rsid w:val="00A46A78"/>
    <w:rsid w:val="00A50677"/>
    <w:rsid w:val="00A56F0A"/>
    <w:rsid w:val="00A75CC3"/>
    <w:rsid w:val="00A8024D"/>
    <w:rsid w:val="00A817D7"/>
    <w:rsid w:val="00A826C1"/>
    <w:rsid w:val="00A82C03"/>
    <w:rsid w:val="00A82DB3"/>
    <w:rsid w:val="00A951F9"/>
    <w:rsid w:val="00A9680A"/>
    <w:rsid w:val="00A97361"/>
    <w:rsid w:val="00AA506F"/>
    <w:rsid w:val="00AA7C99"/>
    <w:rsid w:val="00AB43FA"/>
    <w:rsid w:val="00AB7F54"/>
    <w:rsid w:val="00AC28AF"/>
    <w:rsid w:val="00AC28EB"/>
    <w:rsid w:val="00AD2350"/>
    <w:rsid w:val="00AD582F"/>
    <w:rsid w:val="00AD5AD7"/>
    <w:rsid w:val="00AE0C58"/>
    <w:rsid w:val="00AE1268"/>
    <w:rsid w:val="00AF4DFE"/>
    <w:rsid w:val="00AF4EA5"/>
    <w:rsid w:val="00B04FBC"/>
    <w:rsid w:val="00B13316"/>
    <w:rsid w:val="00B15FB5"/>
    <w:rsid w:val="00B17646"/>
    <w:rsid w:val="00B21B3B"/>
    <w:rsid w:val="00B24AB4"/>
    <w:rsid w:val="00B32F6F"/>
    <w:rsid w:val="00B35CF7"/>
    <w:rsid w:val="00B439BE"/>
    <w:rsid w:val="00B447E5"/>
    <w:rsid w:val="00B450EE"/>
    <w:rsid w:val="00B45B9F"/>
    <w:rsid w:val="00B46688"/>
    <w:rsid w:val="00B507B9"/>
    <w:rsid w:val="00B63238"/>
    <w:rsid w:val="00B6618E"/>
    <w:rsid w:val="00B6642F"/>
    <w:rsid w:val="00B70603"/>
    <w:rsid w:val="00B81A89"/>
    <w:rsid w:val="00B84677"/>
    <w:rsid w:val="00B85315"/>
    <w:rsid w:val="00B85C97"/>
    <w:rsid w:val="00B90032"/>
    <w:rsid w:val="00B90595"/>
    <w:rsid w:val="00B970B6"/>
    <w:rsid w:val="00BA09BC"/>
    <w:rsid w:val="00BA1596"/>
    <w:rsid w:val="00BA1F0A"/>
    <w:rsid w:val="00BB03F7"/>
    <w:rsid w:val="00BB209E"/>
    <w:rsid w:val="00BB20FC"/>
    <w:rsid w:val="00BB448E"/>
    <w:rsid w:val="00BB5055"/>
    <w:rsid w:val="00BB6FB2"/>
    <w:rsid w:val="00BC03EF"/>
    <w:rsid w:val="00BC431D"/>
    <w:rsid w:val="00BC518E"/>
    <w:rsid w:val="00BD758B"/>
    <w:rsid w:val="00BE4CE8"/>
    <w:rsid w:val="00BF05F6"/>
    <w:rsid w:val="00BF1AA2"/>
    <w:rsid w:val="00BF4E0C"/>
    <w:rsid w:val="00BF532E"/>
    <w:rsid w:val="00BF6A25"/>
    <w:rsid w:val="00C0297E"/>
    <w:rsid w:val="00C02ED5"/>
    <w:rsid w:val="00C06648"/>
    <w:rsid w:val="00C102D6"/>
    <w:rsid w:val="00C113FE"/>
    <w:rsid w:val="00C17A62"/>
    <w:rsid w:val="00C17F7A"/>
    <w:rsid w:val="00C212E9"/>
    <w:rsid w:val="00C2270B"/>
    <w:rsid w:val="00C24B66"/>
    <w:rsid w:val="00C264D0"/>
    <w:rsid w:val="00C31FC8"/>
    <w:rsid w:val="00C33181"/>
    <w:rsid w:val="00C344CA"/>
    <w:rsid w:val="00C37CFA"/>
    <w:rsid w:val="00C40B91"/>
    <w:rsid w:val="00C53C9D"/>
    <w:rsid w:val="00C53E1E"/>
    <w:rsid w:val="00C57F28"/>
    <w:rsid w:val="00C60988"/>
    <w:rsid w:val="00C63728"/>
    <w:rsid w:val="00C6598A"/>
    <w:rsid w:val="00C74B5B"/>
    <w:rsid w:val="00C80E34"/>
    <w:rsid w:val="00C861FA"/>
    <w:rsid w:val="00C9122A"/>
    <w:rsid w:val="00C92E52"/>
    <w:rsid w:val="00C93D9C"/>
    <w:rsid w:val="00C9420E"/>
    <w:rsid w:val="00C9681C"/>
    <w:rsid w:val="00CA1785"/>
    <w:rsid w:val="00CB0EC0"/>
    <w:rsid w:val="00CB1486"/>
    <w:rsid w:val="00CB75B2"/>
    <w:rsid w:val="00CC1F64"/>
    <w:rsid w:val="00CC2A3B"/>
    <w:rsid w:val="00CD0CA3"/>
    <w:rsid w:val="00CD74C6"/>
    <w:rsid w:val="00CE18B8"/>
    <w:rsid w:val="00CE1A13"/>
    <w:rsid w:val="00CE27B2"/>
    <w:rsid w:val="00CE27B7"/>
    <w:rsid w:val="00CE3206"/>
    <w:rsid w:val="00CE3C3A"/>
    <w:rsid w:val="00CE44F9"/>
    <w:rsid w:val="00CE6DA6"/>
    <w:rsid w:val="00CE70F0"/>
    <w:rsid w:val="00CE7706"/>
    <w:rsid w:val="00CE78E4"/>
    <w:rsid w:val="00D01A6F"/>
    <w:rsid w:val="00D12A54"/>
    <w:rsid w:val="00D1642A"/>
    <w:rsid w:val="00D202A3"/>
    <w:rsid w:val="00D223E0"/>
    <w:rsid w:val="00D22437"/>
    <w:rsid w:val="00D27B3A"/>
    <w:rsid w:val="00D347F1"/>
    <w:rsid w:val="00D352DD"/>
    <w:rsid w:val="00D35E23"/>
    <w:rsid w:val="00D36BF6"/>
    <w:rsid w:val="00D4765A"/>
    <w:rsid w:val="00D5657D"/>
    <w:rsid w:val="00D63E9C"/>
    <w:rsid w:val="00D63EA7"/>
    <w:rsid w:val="00D70AAA"/>
    <w:rsid w:val="00D722D4"/>
    <w:rsid w:val="00D774E5"/>
    <w:rsid w:val="00D84F08"/>
    <w:rsid w:val="00DA3817"/>
    <w:rsid w:val="00DA3CAB"/>
    <w:rsid w:val="00DA4E9A"/>
    <w:rsid w:val="00DB47B8"/>
    <w:rsid w:val="00DB4AC6"/>
    <w:rsid w:val="00DB5832"/>
    <w:rsid w:val="00DC0AC0"/>
    <w:rsid w:val="00DC0B3E"/>
    <w:rsid w:val="00DC3E8A"/>
    <w:rsid w:val="00DC5770"/>
    <w:rsid w:val="00DC6A20"/>
    <w:rsid w:val="00DD0669"/>
    <w:rsid w:val="00DD547F"/>
    <w:rsid w:val="00DD62E3"/>
    <w:rsid w:val="00DD6651"/>
    <w:rsid w:val="00DD7963"/>
    <w:rsid w:val="00DE05E2"/>
    <w:rsid w:val="00DE2EAA"/>
    <w:rsid w:val="00DE4FBF"/>
    <w:rsid w:val="00DF3F4F"/>
    <w:rsid w:val="00DF4FB0"/>
    <w:rsid w:val="00E04DCB"/>
    <w:rsid w:val="00E076AB"/>
    <w:rsid w:val="00E0788C"/>
    <w:rsid w:val="00E10950"/>
    <w:rsid w:val="00E1435D"/>
    <w:rsid w:val="00E16742"/>
    <w:rsid w:val="00E229F6"/>
    <w:rsid w:val="00E23DB5"/>
    <w:rsid w:val="00E25A19"/>
    <w:rsid w:val="00E268E0"/>
    <w:rsid w:val="00E303EE"/>
    <w:rsid w:val="00E33225"/>
    <w:rsid w:val="00E33D2F"/>
    <w:rsid w:val="00E33EA1"/>
    <w:rsid w:val="00E342BE"/>
    <w:rsid w:val="00E414C4"/>
    <w:rsid w:val="00E45431"/>
    <w:rsid w:val="00E56939"/>
    <w:rsid w:val="00E6003F"/>
    <w:rsid w:val="00E61C95"/>
    <w:rsid w:val="00E70C8A"/>
    <w:rsid w:val="00E711D4"/>
    <w:rsid w:val="00E72441"/>
    <w:rsid w:val="00E85270"/>
    <w:rsid w:val="00E87FAC"/>
    <w:rsid w:val="00E9046E"/>
    <w:rsid w:val="00E95F2B"/>
    <w:rsid w:val="00E9634C"/>
    <w:rsid w:val="00E96AE0"/>
    <w:rsid w:val="00EB0036"/>
    <w:rsid w:val="00EB46A6"/>
    <w:rsid w:val="00EC0B1E"/>
    <w:rsid w:val="00EC701A"/>
    <w:rsid w:val="00ED0B44"/>
    <w:rsid w:val="00ED6206"/>
    <w:rsid w:val="00EE16C5"/>
    <w:rsid w:val="00EE3A84"/>
    <w:rsid w:val="00EE49DA"/>
    <w:rsid w:val="00EE77E3"/>
    <w:rsid w:val="00EF1C88"/>
    <w:rsid w:val="00EF6EE5"/>
    <w:rsid w:val="00F045EA"/>
    <w:rsid w:val="00F11A68"/>
    <w:rsid w:val="00F1354B"/>
    <w:rsid w:val="00F15829"/>
    <w:rsid w:val="00F20843"/>
    <w:rsid w:val="00F2192E"/>
    <w:rsid w:val="00F2494F"/>
    <w:rsid w:val="00F30B76"/>
    <w:rsid w:val="00F332B9"/>
    <w:rsid w:val="00F33EBE"/>
    <w:rsid w:val="00F34321"/>
    <w:rsid w:val="00F36F7B"/>
    <w:rsid w:val="00F37728"/>
    <w:rsid w:val="00F4339D"/>
    <w:rsid w:val="00F57D94"/>
    <w:rsid w:val="00F60BE8"/>
    <w:rsid w:val="00F613E2"/>
    <w:rsid w:val="00F634E4"/>
    <w:rsid w:val="00F63A1E"/>
    <w:rsid w:val="00F640CC"/>
    <w:rsid w:val="00F644B6"/>
    <w:rsid w:val="00F717B1"/>
    <w:rsid w:val="00F72029"/>
    <w:rsid w:val="00F82A47"/>
    <w:rsid w:val="00F85556"/>
    <w:rsid w:val="00F917E7"/>
    <w:rsid w:val="00F939E3"/>
    <w:rsid w:val="00F93DB2"/>
    <w:rsid w:val="00F93FB5"/>
    <w:rsid w:val="00F954FF"/>
    <w:rsid w:val="00FA4826"/>
    <w:rsid w:val="00FA55D1"/>
    <w:rsid w:val="00FA5C3B"/>
    <w:rsid w:val="00FA6B2F"/>
    <w:rsid w:val="00FB6102"/>
    <w:rsid w:val="00FB6301"/>
    <w:rsid w:val="00FB69A8"/>
    <w:rsid w:val="00FC1815"/>
    <w:rsid w:val="00FC2706"/>
    <w:rsid w:val="00FC7F84"/>
    <w:rsid w:val="00FC7FB8"/>
    <w:rsid w:val="00FD24C8"/>
    <w:rsid w:val="00FD6A37"/>
    <w:rsid w:val="00FD76BE"/>
    <w:rsid w:val="00FD7DAE"/>
    <w:rsid w:val="00FE0EAF"/>
    <w:rsid w:val="00FE414D"/>
    <w:rsid w:val="00FE595D"/>
    <w:rsid w:val="00FE64EB"/>
    <w:rsid w:val="00FF228F"/>
    <w:rsid w:val="00FF7049"/>
    <w:rsid w:val="00FF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3F6D"/>
  <w15:chartTrackingRefBased/>
  <w15:docId w15:val="{FF5A88F7-F12C-45D6-9C5B-A7CDBCFC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268"/>
  </w:style>
  <w:style w:type="paragraph" w:styleId="Heading1">
    <w:name w:val="heading 1"/>
    <w:basedOn w:val="Normal"/>
    <w:next w:val="Normal"/>
    <w:link w:val="Heading1Char"/>
    <w:uiPriority w:val="9"/>
    <w:qFormat/>
    <w:rsid w:val="00F57D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7D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D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D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D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D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D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D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D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D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7D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D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D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D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D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D94"/>
    <w:rPr>
      <w:rFonts w:eastAsiaTheme="majorEastAsia" w:cstheme="majorBidi"/>
      <w:color w:val="272727" w:themeColor="text1" w:themeTint="D8"/>
    </w:rPr>
  </w:style>
  <w:style w:type="paragraph" w:styleId="Title">
    <w:name w:val="Title"/>
    <w:basedOn w:val="Normal"/>
    <w:next w:val="Normal"/>
    <w:link w:val="TitleChar"/>
    <w:uiPriority w:val="10"/>
    <w:qFormat/>
    <w:rsid w:val="00F57D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D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D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D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D94"/>
    <w:pPr>
      <w:spacing w:before="160"/>
      <w:jc w:val="center"/>
    </w:pPr>
    <w:rPr>
      <w:i/>
      <w:iCs/>
      <w:color w:val="404040" w:themeColor="text1" w:themeTint="BF"/>
    </w:rPr>
  </w:style>
  <w:style w:type="character" w:customStyle="1" w:styleId="QuoteChar">
    <w:name w:val="Quote Char"/>
    <w:basedOn w:val="DefaultParagraphFont"/>
    <w:link w:val="Quote"/>
    <w:uiPriority w:val="29"/>
    <w:rsid w:val="00F57D94"/>
    <w:rPr>
      <w:i/>
      <w:iCs/>
      <w:color w:val="404040" w:themeColor="text1" w:themeTint="BF"/>
    </w:rPr>
  </w:style>
  <w:style w:type="paragraph" w:styleId="ListParagraph">
    <w:name w:val="List Paragraph"/>
    <w:basedOn w:val="Normal"/>
    <w:uiPriority w:val="34"/>
    <w:qFormat/>
    <w:rsid w:val="00F57D94"/>
    <w:pPr>
      <w:ind w:left="720"/>
      <w:contextualSpacing/>
    </w:pPr>
  </w:style>
  <w:style w:type="character" w:styleId="IntenseEmphasis">
    <w:name w:val="Intense Emphasis"/>
    <w:basedOn w:val="DefaultParagraphFont"/>
    <w:uiPriority w:val="21"/>
    <w:qFormat/>
    <w:rsid w:val="00F57D94"/>
    <w:rPr>
      <w:i/>
      <w:iCs/>
      <w:color w:val="0F4761" w:themeColor="accent1" w:themeShade="BF"/>
    </w:rPr>
  </w:style>
  <w:style w:type="paragraph" w:styleId="IntenseQuote">
    <w:name w:val="Intense Quote"/>
    <w:basedOn w:val="Normal"/>
    <w:next w:val="Normal"/>
    <w:link w:val="IntenseQuoteChar"/>
    <w:uiPriority w:val="30"/>
    <w:qFormat/>
    <w:rsid w:val="00F57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D94"/>
    <w:rPr>
      <w:i/>
      <w:iCs/>
      <w:color w:val="0F4761" w:themeColor="accent1" w:themeShade="BF"/>
    </w:rPr>
  </w:style>
  <w:style w:type="character" w:styleId="IntenseReference">
    <w:name w:val="Intense Reference"/>
    <w:basedOn w:val="DefaultParagraphFont"/>
    <w:uiPriority w:val="32"/>
    <w:qFormat/>
    <w:rsid w:val="00F57D94"/>
    <w:rPr>
      <w:b/>
      <w:bCs/>
      <w:smallCaps/>
      <w:color w:val="0F4761" w:themeColor="accent1" w:themeShade="BF"/>
      <w:spacing w:val="5"/>
    </w:rPr>
  </w:style>
  <w:style w:type="character" w:styleId="Hyperlink">
    <w:name w:val="Hyperlink"/>
    <w:basedOn w:val="DefaultParagraphFont"/>
    <w:uiPriority w:val="99"/>
    <w:unhideWhenUsed/>
    <w:rsid w:val="00F57D94"/>
    <w:rPr>
      <w:color w:val="467886" w:themeColor="hyperlink"/>
      <w:u w:val="single"/>
    </w:rPr>
  </w:style>
  <w:style w:type="character" w:styleId="UnresolvedMention">
    <w:name w:val="Unresolved Mention"/>
    <w:basedOn w:val="DefaultParagraphFont"/>
    <w:uiPriority w:val="99"/>
    <w:semiHidden/>
    <w:unhideWhenUsed/>
    <w:rsid w:val="00F57D94"/>
    <w:rPr>
      <w:color w:val="605E5C"/>
      <w:shd w:val="clear" w:color="auto" w:fill="E1DFDD"/>
    </w:rPr>
  </w:style>
  <w:style w:type="character" w:styleId="FollowedHyperlink">
    <w:name w:val="FollowedHyperlink"/>
    <w:basedOn w:val="DefaultParagraphFont"/>
    <w:uiPriority w:val="99"/>
    <w:semiHidden/>
    <w:unhideWhenUsed/>
    <w:rsid w:val="00475508"/>
    <w:rPr>
      <w:color w:val="96607D" w:themeColor="followedHyperlink"/>
      <w:u w:val="single"/>
    </w:rPr>
  </w:style>
  <w:style w:type="paragraph" w:styleId="Caption">
    <w:name w:val="caption"/>
    <w:basedOn w:val="Normal"/>
    <w:next w:val="Normal"/>
    <w:uiPriority w:val="35"/>
    <w:unhideWhenUsed/>
    <w:qFormat/>
    <w:rsid w:val="00253AC5"/>
    <w:pPr>
      <w:spacing w:after="200" w:line="240" w:lineRule="auto"/>
    </w:pPr>
    <w:rPr>
      <w:i/>
      <w:iCs/>
      <w:color w:val="0E2841" w:themeColor="text2"/>
      <w:sz w:val="18"/>
      <w:szCs w:val="18"/>
    </w:rPr>
  </w:style>
  <w:style w:type="paragraph" w:styleId="NormalWeb">
    <w:name w:val="Normal (Web)"/>
    <w:basedOn w:val="Normal"/>
    <w:uiPriority w:val="99"/>
    <w:semiHidden/>
    <w:unhideWhenUsed/>
    <w:rsid w:val="00E5693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592848">
      <w:bodyDiv w:val="1"/>
      <w:marLeft w:val="0"/>
      <w:marRight w:val="0"/>
      <w:marTop w:val="0"/>
      <w:marBottom w:val="0"/>
      <w:divBdr>
        <w:top w:val="none" w:sz="0" w:space="0" w:color="auto"/>
        <w:left w:val="none" w:sz="0" w:space="0" w:color="auto"/>
        <w:bottom w:val="none" w:sz="0" w:space="0" w:color="auto"/>
        <w:right w:val="none" w:sz="0" w:space="0" w:color="auto"/>
      </w:divBdr>
    </w:div>
    <w:div w:id="1286040044">
      <w:bodyDiv w:val="1"/>
      <w:marLeft w:val="0"/>
      <w:marRight w:val="0"/>
      <w:marTop w:val="0"/>
      <w:marBottom w:val="0"/>
      <w:divBdr>
        <w:top w:val="none" w:sz="0" w:space="0" w:color="auto"/>
        <w:left w:val="none" w:sz="0" w:space="0" w:color="auto"/>
        <w:bottom w:val="none" w:sz="0" w:space="0" w:color="auto"/>
        <w:right w:val="none" w:sz="0" w:space="0" w:color="auto"/>
      </w:divBdr>
    </w:div>
    <w:div w:id="147190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ee.eb.mil/" TargetMode="Externa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john.l.bass.civ@us.navy.mil"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mailto:eurice.cotton.civ@us.navy.mil" TargetMode="External"/><Relationship Id="rId2" Type="http://schemas.openxmlformats.org/officeDocument/2006/relationships/styles" Target="styles.xml"/><Relationship Id="rId16" Type="http://schemas.openxmlformats.org/officeDocument/2006/relationships/hyperlink" Target="mailto:sidney.e.coleman.civ@us.navy.mil" TargetMode="External"/><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mailto:latonya.l.langston.civ@us.navy.mil"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mailto:jason.d.sheets.civ@us.navy.mil"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william.g.barton.civ@us.navy.mi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Sidney E III CIV USN NSTC GREAT LAKES IL (USA)</dc:creator>
  <cp:keywords/>
  <dc:description/>
  <cp:lastModifiedBy>Coleman, Sidney E III CIV USN NSTC GREAT LAKES IL (USA)</cp:lastModifiedBy>
  <cp:revision>2</cp:revision>
  <cp:lastPrinted>2025-06-02T21:28:00Z</cp:lastPrinted>
  <dcterms:created xsi:type="dcterms:W3CDTF">2025-06-30T16:50:00Z</dcterms:created>
  <dcterms:modified xsi:type="dcterms:W3CDTF">2025-06-30T16:50:00Z</dcterms:modified>
</cp:coreProperties>
</file>